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5" w:rsidRPr="00BE5E06" w:rsidRDefault="00DC302A" w:rsidP="00EC52A9">
      <w:pPr>
        <w:jc w:val="right"/>
        <w:rPr>
          <w:rFonts w:ascii="Segoe UI" w:hAnsi="Segoe UI" w:cs="Segoe UI"/>
          <w:i/>
          <w:color w:val="000000" w:themeColor="text1"/>
        </w:rPr>
      </w:pPr>
      <w:r w:rsidRPr="00BE5E06">
        <w:rPr>
          <w:rFonts w:ascii="Segoe UI" w:hAnsi="Segoe UI" w:cs="Segoe UI"/>
          <w:i/>
          <w:color w:val="000000" w:themeColor="text1"/>
        </w:rPr>
        <w:t xml:space="preserve">Poznań, </w:t>
      </w:r>
      <w:r w:rsidR="00EC52A9">
        <w:rPr>
          <w:rFonts w:ascii="Segoe UI" w:hAnsi="Segoe UI" w:cs="Segoe UI"/>
          <w:i/>
          <w:color w:val="000000" w:themeColor="text1"/>
        </w:rPr>
        <w:t>18 lutego 2020</w:t>
      </w:r>
    </w:p>
    <w:p w:rsidR="00DA517A" w:rsidRPr="00BE5E06" w:rsidRDefault="00DA517A" w:rsidP="00EC52A9">
      <w:pPr>
        <w:jc w:val="both"/>
        <w:rPr>
          <w:rFonts w:ascii="Segoe UI" w:hAnsi="Segoe UI" w:cs="Segoe UI"/>
          <w:color w:val="000000" w:themeColor="text1"/>
        </w:rPr>
      </w:pPr>
    </w:p>
    <w:p w:rsidR="00DA517A" w:rsidRPr="00BE5E06" w:rsidRDefault="00DA517A" w:rsidP="00EC52A9">
      <w:pPr>
        <w:jc w:val="center"/>
        <w:rPr>
          <w:rFonts w:ascii="Segoe UI" w:hAnsi="Segoe UI" w:cs="Segoe UI"/>
          <w:color w:val="000000" w:themeColor="text1"/>
        </w:rPr>
      </w:pPr>
      <w:r w:rsidRPr="00BE5E06">
        <w:rPr>
          <w:rFonts w:ascii="Segoe UI" w:hAnsi="Segoe UI" w:cs="Segoe UI"/>
          <w:noProof/>
          <w:color w:val="000000" w:themeColor="text1"/>
          <w:lang w:eastAsia="pl-PL"/>
        </w:rPr>
        <w:drawing>
          <wp:inline distT="0" distB="0" distL="0" distR="0" wp14:anchorId="6AA27F45" wp14:editId="76F957A6">
            <wp:extent cx="1978642" cy="800388"/>
            <wp:effectExtent l="0" t="0" r="3175" b="0"/>
            <wp:docPr id="1" name="Obraz 1" descr="C:\Users\kswi012900\Desktop\Tour Salon\logo TS\logo_touraslon_2018_pl-bez da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012900\Desktop\Tour Salon\logo TS\logo_touraslon_2018_pl-bez dat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6" cy="8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E5" w:rsidRPr="00BE5E06" w:rsidRDefault="00FA25E5" w:rsidP="00EC52A9">
      <w:pPr>
        <w:jc w:val="both"/>
        <w:rPr>
          <w:rFonts w:ascii="Segoe UI" w:hAnsi="Segoe UI" w:cs="Segoe UI"/>
          <w:color w:val="000000" w:themeColor="text1"/>
        </w:rPr>
      </w:pPr>
    </w:p>
    <w:p w:rsidR="00EC52A9" w:rsidRPr="00EC52A9" w:rsidRDefault="00EC52A9" w:rsidP="00EC52A9">
      <w:pPr>
        <w:spacing w:line="276" w:lineRule="auto"/>
        <w:jc w:val="both"/>
        <w:rPr>
          <w:rFonts w:ascii="Segoe UI" w:hAnsi="Segoe UI" w:cs="Segoe UI"/>
          <w:b/>
          <w:sz w:val="28"/>
          <w:szCs w:val="28"/>
        </w:rPr>
      </w:pPr>
      <w:r w:rsidRPr="00EC52A9">
        <w:rPr>
          <w:rFonts w:ascii="Segoe UI" w:hAnsi="Segoe UI" w:cs="Segoe UI"/>
          <w:b/>
          <w:sz w:val="28"/>
          <w:szCs w:val="28"/>
        </w:rPr>
        <w:t>Podróże małe i duże na TOUR SALON</w:t>
      </w:r>
    </w:p>
    <w:p w:rsidR="00EC52A9" w:rsidRPr="008A3108" w:rsidRDefault="00EC52A9" w:rsidP="00EC52A9">
      <w:pPr>
        <w:spacing w:line="276" w:lineRule="auto"/>
        <w:jc w:val="both"/>
        <w:rPr>
          <w:rFonts w:ascii="Segoe UI" w:hAnsi="Segoe UI" w:cs="Segoe UI"/>
          <w:b/>
        </w:rPr>
      </w:pPr>
      <w:r w:rsidRPr="008A3108">
        <w:rPr>
          <w:rFonts w:ascii="Segoe UI" w:hAnsi="Segoe UI" w:cs="Segoe UI"/>
          <w:b/>
        </w:rPr>
        <w:t>Za nami 31. edycja targów TOUR SALON w Poznaniu – wydarzenia będącego inspiracją dla tych, którzy podróżują, którzy chcą zacząć podróżować i tych którzy szukają ciekawych destynacji.</w:t>
      </w:r>
    </w:p>
    <w:p w:rsidR="00EC52A9" w:rsidRDefault="00EC52A9" w:rsidP="00EC52A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Targi TOUR SALON rozpoczęły się w piątek, 14 lutego, i trwały do niedzieli. W ramach ekspozycji zaprezentowało się łącznie blisko 100 regionów, miast, powiatów, biur podróży, obiektów turystycznych i parków rozrywki. Zwiedzający mogli poznać walory turystyczne m.in. Wielkopolski i miasta Poznania, województwa lubuskiego, Mazowsza, powiatów i organizacji działających na Kaszubach, a także miejsc, które w 2019 roku zostały wyróżnione tytułem „Polskiej Marki Turystycznej”: Torunia, Lublina, Śląska Cieszyńskiego, Beskidów czy Krainy Lessowych Wąwozów. Do podróży inspirowały także zagraniczne regiony i miasta, w tym kraj ustecki, Hesja, Republika Dominikany, </w:t>
      </w:r>
      <w:r w:rsidR="00905D40">
        <w:rPr>
          <w:rFonts w:ascii="Segoe UI" w:hAnsi="Segoe UI" w:cs="Segoe UI"/>
        </w:rPr>
        <w:t xml:space="preserve">Brno, Charków, </w:t>
      </w:r>
      <w:r>
        <w:rPr>
          <w:rFonts w:ascii="Segoe UI" w:hAnsi="Segoe UI" w:cs="Segoe UI"/>
        </w:rPr>
        <w:t>Kutaisi, a także zlokalizowane na terenie Włoch hotele i campingi</w:t>
      </w:r>
      <w:r w:rsidR="00905D40">
        <w:rPr>
          <w:rFonts w:ascii="Segoe UI" w:hAnsi="Segoe UI" w:cs="Segoe UI"/>
        </w:rPr>
        <w:t xml:space="preserve">, gruzińskie biura podróży czy </w:t>
      </w:r>
      <w:r w:rsidR="005649C2">
        <w:rPr>
          <w:rFonts w:ascii="Segoe UI" w:hAnsi="Segoe UI" w:cs="Segoe UI"/>
        </w:rPr>
        <w:t xml:space="preserve">portugalscy touroperatorzy. </w:t>
      </w:r>
    </w:p>
    <w:p w:rsidR="00EC52A9" w:rsidRPr="00A65353" w:rsidRDefault="00EC52A9" w:rsidP="00EC52A9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Nie zabrakło także atrakcyjnych propozycji</w:t>
      </w:r>
      <w:r w:rsidR="004465B7">
        <w:rPr>
          <w:rFonts w:ascii="Segoe UI" w:hAnsi="Segoe UI" w:cs="Segoe UI"/>
        </w:rPr>
        <w:t xml:space="preserve"> spędzania wolnego czasu przygotowanych ze szczególnym uwzględnieniem potrzeb </w:t>
      </w:r>
      <w:r>
        <w:rPr>
          <w:rFonts w:ascii="Segoe UI" w:hAnsi="Segoe UI" w:cs="Segoe UI"/>
        </w:rPr>
        <w:t>rodzin</w:t>
      </w:r>
      <w:r w:rsidR="004465B7">
        <w:rPr>
          <w:rFonts w:ascii="Segoe UI" w:hAnsi="Segoe UI" w:cs="Segoe UI"/>
        </w:rPr>
        <w:t xml:space="preserve"> z dziećmi</w:t>
      </w:r>
      <w:r>
        <w:rPr>
          <w:rFonts w:ascii="Segoe UI" w:hAnsi="Segoe UI" w:cs="Segoe UI"/>
        </w:rPr>
        <w:t xml:space="preserve">. Do podróży i odkrywania smaku przygody zapraszały m.in. </w:t>
      </w:r>
      <w:proofErr w:type="spellStart"/>
      <w:r>
        <w:rPr>
          <w:rFonts w:ascii="Segoe UI" w:hAnsi="Segoe UI" w:cs="Segoe UI"/>
        </w:rPr>
        <w:t>Energylandia</w:t>
      </w:r>
      <w:proofErr w:type="spellEnd"/>
      <w:r>
        <w:rPr>
          <w:rFonts w:ascii="Segoe UI" w:hAnsi="Segoe UI" w:cs="Segoe UI"/>
        </w:rPr>
        <w:t xml:space="preserve">, Park Makiet Mikroskala, najmłodsze ZOO w Polsce </w:t>
      </w:r>
      <w:r w:rsidR="005B277F">
        <w:rPr>
          <w:rFonts w:ascii="Segoe UI" w:hAnsi="Segoe UI" w:cs="Segoe UI"/>
        </w:rPr>
        <w:br/>
      </w:r>
      <w:r>
        <w:rPr>
          <w:rFonts w:ascii="Segoe UI" w:hAnsi="Segoe UI" w:cs="Segoe UI"/>
        </w:rPr>
        <w:t>z Lubina i ogród zoologiczny z Poznania, a także</w:t>
      </w:r>
      <w:r w:rsidR="00905D40">
        <w:rPr>
          <w:rFonts w:ascii="Segoe UI" w:hAnsi="Segoe UI" w:cs="Segoe UI"/>
        </w:rPr>
        <w:t xml:space="preserve"> uczestnicy projektu „Odpoczywaj na wsi” Ministerstwa Rolnictwa i Rozwoju Wsi</w:t>
      </w:r>
      <w:r w:rsidR="005649C2">
        <w:rPr>
          <w:rFonts w:ascii="Segoe UI" w:hAnsi="Segoe UI" w:cs="Segoe UI"/>
        </w:rPr>
        <w:t xml:space="preserve">, jak </w:t>
      </w:r>
      <w:r>
        <w:rPr>
          <w:rFonts w:ascii="Segoe UI" w:hAnsi="Segoe UI" w:cs="Segoe UI"/>
        </w:rPr>
        <w:t>„Zagroda na Zadupiu”</w:t>
      </w:r>
      <w:r w:rsidR="005649C2">
        <w:rPr>
          <w:rFonts w:ascii="Segoe UI" w:hAnsi="Segoe UI" w:cs="Segoe UI"/>
        </w:rPr>
        <w:t xml:space="preserve"> z Sycyna</w:t>
      </w:r>
      <w:r>
        <w:rPr>
          <w:rFonts w:ascii="Segoe UI" w:hAnsi="Segoe UI" w:cs="Segoe UI"/>
        </w:rPr>
        <w:t xml:space="preserve">, która zapachem świeżo pieczonego chleba zachęcała do udziału w warsztatach piekarskich i promowała wypoczynek z dala od miejskiego zgiełku, gdzie można w pełni doświadczyć kontaktu </w:t>
      </w:r>
      <w:r w:rsidR="00637A99">
        <w:rPr>
          <w:rFonts w:ascii="Segoe UI" w:hAnsi="Segoe UI" w:cs="Segoe UI"/>
        </w:rPr>
        <w:br/>
      </w:r>
      <w:r>
        <w:rPr>
          <w:rFonts w:ascii="Segoe UI" w:hAnsi="Segoe UI" w:cs="Segoe UI"/>
        </w:rPr>
        <w:t>z naturą.</w:t>
      </w:r>
    </w:p>
    <w:p w:rsidR="00EC52A9" w:rsidRPr="00A65353" w:rsidRDefault="00EC52A9" w:rsidP="00EC52A9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Pierwszy dzień targów TOUR SALON upłynął m.in. pod znakiem</w:t>
      </w:r>
      <w:r w:rsidRPr="00A65353">
        <w:rPr>
          <w:rFonts w:ascii="Segoe UI" w:hAnsi="Segoe UI" w:cs="Segoe UI"/>
        </w:rPr>
        <w:t xml:space="preserve"> spotkań branżowych. </w:t>
      </w:r>
      <w:r w:rsidR="005B277F">
        <w:rPr>
          <w:rFonts w:ascii="Segoe UI" w:hAnsi="Segoe UI" w:cs="Segoe UI"/>
        </w:rPr>
        <w:br/>
      </w:r>
      <w:r w:rsidRPr="00A65353">
        <w:rPr>
          <w:rFonts w:ascii="Segoe UI" w:hAnsi="Segoe UI" w:cs="Segoe UI"/>
        </w:rPr>
        <w:t>Od godzinnych porannych odbywało się szkolenie członków O</w:t>
      </w:r>
      <w:r w:rsidR="00905D40">
        <w:rPr>
          <w:rFonts w:ascii="Segoe UI" w:hAnsi="Segoe UI" w:cs="Segoe UI"/>
        </w:rPr>
        <w:t xml:space="preserve">gólnopolskiego </w:t>
      </w:r>
      <w:r w:rsidRPr="00A65353">
        <w:rPr>
          <w:rFonts w:ascii="Segoe UI" w:hAnsi="Segoe UI" w:cs="Segoe UI"/>
        </w:rPr>
        <w:t>S</w:t>
      </w:r>
      <w:r w:rsidR="00905D40">
        <w:rPr>
          <w:rFonts w:ascii="Segoe UI" w:hAnsi="Segoe UI" w:cs="Segoe UI"/>
        </w:rPr>
        <w:t xml:space="preserve">towarzyszenia </w:t>
      </w:r>
      <w:r w:rsidRPr="00A65353">
        <w:rPr>
          <w:rFonts w:ascii="Segoe UI" w:hAnsi="Segoe UI" w:cs="Segoe UI"/>
        </w:rPr>
        <w:t>A</w:t>
      </w:r>
      <w:r w:rsidR="00905D40">
        <w:rPr>
          <w:rFonts w:ascii="Segoe UI" w:hAnsi="Segoe UI" w:cs="Segoe UI"/>
        </w:rPr>
        <w:t xml:space="preserve">gentów </w:t>
      </w:r>
      <w:r w:rsidRPr="00A65353">
        <w:rPr>
          <w:rFonts w:ascii="Segoe UI" w:hAnsi="Segoe UI" w:cs="Segoe UI"/>
        </w:rPr>
        <w:t>T</w:t>
      </w:r>
      <w:r w:rsidR="00905D40">
        <w:rPr>
          <w:rFonts w:ascii="Segoe UI" w:hAnsi="Segoe UI" w:cs="Segoe UI"/>
        </w:rPr>
        <w:t>urystycznych</w:t>
      </w:r>
      <w:r w:rsidRPr="00A65353">
        <w:rPr>
          <w:rFonts w:ascii="Segoe UI" w:hAnsi="Segoe UI" w:cs="Segoe UI"/>
        </w:rPr>
        <w:t>. Urząd Marszałkowski Województwa Wielkopolskiego oraz Wielkopolska Organizacja Tur</w:t>
      </w:r>
      <w:r w:rsidR="005B277F">
        <w:rPr>
          <w:rFonts w:ascii="Segoe UI" w:hAnsi="Segoe UI" w:cs="Segoe UI"/>
        </w:rPr>
        <w:t>ystyczna spotkała się natomiast</w:t>
      </w:r>
      <w:r w:rsidRPr="00A65353">
        <w:rPr>
          <w:rFonts w:ascii="Segoe UI" w:hAnsi="Segoe UI" w:cs="Segoe UI"/>
        </w:rPr>
        <w:t xml:space="preserve"> z organizatorami turystyki i gestorami bazy noclegowej, aby porozmawiać na temat obowiązków w świetle nowych </w:t>
      </w:r>
      <w:r w:rsidRPr="00A65353">
        <w:rPr>
          <w:rFonts w:ascii="Segoe UI" w:hAnsi="Segoe UI" w:cs="Segoe UI"/>
        </w:rPr>
        <w:lastRenderedPageBreak/>
        <w:t>przepisów prawnych.</w:t>
      </w:r>
      <w:r>
        <w:rPr>
          <w:rFonts w:ascii="Segoe UI" w:hAnsi="Segoe UI" w:cs="Segoe UI"/>
        </w:rPr>
        <w:t xml:space="preserve"> Przedstawiciele miast, powiatów, organizacji turystycznych licznie wzięli </w:t>
      </w:r>
      <w:r w:rsidR="005B277F">
        <w:rPr>
          <w:rFonts w:ascii="Segoe UI" w:hAnsi="Segoe UI" w:cs="Segoe UI"/>
        </w:rPr>
        <w:t>udział</w:t>
      </w:r>
      <w:r>
        <w:rPr>
          <w:rFonts w:ascii="Segoe UI" w:hAnsi="Segoe UI" w:cs="Segoe UI"/>
        </w:rPr>
        <w:t xml:space="preserve"> także w szkoleniach odbywających się pod patronatem miesięcznika „Marketing </w:t>
      </w:r>
      <w:r w:rsidR="00637A99">
        <w:rPr>
          <w:rFonts w:ascii="Segoe UI" w:hAnsi="Segoe UI" w:cs="Segoe UI"/>
        </w:rPr>
        <w:br/>
      </w:r>
      <w:r>
        <w:rPr>
          <w:rFonts w:ascii="Segoe UI" w:hAnsi="Segoe UI" w:cs="Segoe UI"/>
        </w:rPr>
        <w:t>w Urzędzie” na temat promocji z wykorzystaniem potencjału Instagram</w:t>
      </w:r>
      <w:r w:rsidR="004465B7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oraz w warsztatach fotograficznych.</w:t>
      </w:r>
    </w:p>
    <w:p w:rsidR="00EC52A9" w:rsidRPr="00A65353" w:rsidRDefault="00EC52A9" w:rsidP="00EC52A9">
      <w:pPr>
        <w:spacing w:line="276" w:lineRule="auto"/>
        <w:jc w:val="both"/>
        <w:rPr>
          <w:rFonts w:ascii="Segoe UI" w:hAnsi="Segoe UI" w:cs="Segoe UI"/>
        </w:rPr>
      </w:pPr>
      <w:r w:rsidRPr="00A65353">
        <w:rPr>
          <w:rFonts w:ascii="Segoe UI" w:hAnsi="Segoe UI" w:cs="Segoe UI"/>
        </w:rPr>
        <w:t xml:space="preserve">Gośćmi pierwszego dnia TOUR SALON byli także uczniowie ze szkół w Wielkopolsce, którzy uczestniczyli w przygotowanych w ramach projektu </w:t>
      </w:r>
      <w:r w:rsidR="004465B7">
        <w:rPr>
          <w:rFonts w:ascii="Segoe UI" w:hAnsi="Segoe UI" w:cs="Segoe UI"/>
        </w:rPr>
        <w:t>„</w:t>
      </w:r>
      <w:r w:rsidRPr="00A65353">
        <w:rPr>
          <w:rFonts w:ascii="Segoe UI" w:hAnsi="Segoe UI" w:cs="Segoe UI"/>
        </w:rPr>
        <w:t xml:space="preserve">Najlepsza Lekcja </w:t>
      </w:r>
      <w:proofErr w:type="spellStart"/>
      <w:r w:rsidRPr="00A65353">
        <w:rPr>
          <w:rFonts w:ascii="Segoe UI" w:hAnsi="Segoe UI" w:cs="Segoe UI"/>
        </w:rPr>
        <w:t>Ever</w:t>
      </w:r>
      <w:proofErr w:type="spellEnd"/>
      <w:r w:rsidR="004465B7">
        <w:rPr>
          <w:rFonts w:ascii="Segoe UI" w:hAnsi="Segoe UI" w:cs="Segoe UI"/>
        </w:rPr>
        <w:t>”</w:t>
      </w:r>
      <w:r w:rsidRPr="00A65353">
        <w:rPr>
          <w:rFonts w:ascii="Segoe UI" w:hAnsi="Segoe UI" w:cs="Segoe UI"/>
        </w:rPr>
        <w:t xml:space="preserve"> </w:t>
      </w:r>
      <w:r w:rsidR="004465B7">
        <w:rPr>
          <w:rFonts w:ascii="Segoe UI" w:hAnsi="Segoe UI" w:cs="Segoe UI"/>
        </w:rPr>
        <w:t>zajęciach</w:t>
      </w:r>
      <w:r w:rsidRPr="00A65353">
        <w:rPr>
          <w:rFonts w:ascii="Segoe UI" w:hAnsi="Segoe UI" w:cs="Segoe UI"/>
        </w:rPr>
        <w:t xml:space="preserve"> </w:t>
      </w:r>
      <w:r w:rsidR="005B277F">
        <w:rPr>
          <w:rFonts w:ascii="Segoe UI" w:hAnsi="Segoe UI" w:cs="Segoe UI"/>
        </w:rPr>
        <w:br/>
      </w:r>
      <w:r w:rsidRPr="00A65353">
        <w:rPr>
          <w:rFonts w:ascii="Segoe UI" w:hAnsi="Segoe UI" w:cs="Segoe UI"/>
        </w:rPr>
        <w:t xml:space="preserve">o tematyce przyrodniczej, ekologicznej, historycznej, a także w warsztatach projektowania </w:t>
      </w:r>
      <w:r w:rsidR="005B277F">
        <w:rPr>
          <w:rFonts w:ascii="Segoe UI" w:hAnsi="Segoe UI" w:cs="Segoe UI"/>
        </w:rPr>
        <w:br/>
      </w:r>
      <w:r w:rsidRPr="00A65353">
        <w:rPr>
          <w:rFonts w:ascii="Segoe UI" w:hAnsi="Segoe UI" w:cs="Segoe UI"/>
        </w:rPr>
        <w:t>i druku 3D.</w:t>
      </w:r>
      <w:r w:rsidR="005B277F">
        <w:rPr>
          <w:rFonts w:ascii="Segoe UI" w:hAnsi="Segoe UI" w:cs="Segoe UI"/>
        </w:rPr>
        <w:t xml:space="preserve"> Z </w:t>
      </w:r>
      <w:r w:rsidR="004465B7">
        <w:rPr>
          <w:rFonts w:ascii="Segoe UI" w:hAnsi="Segoe UI" w:cs="Segoe UI"/>
        </w:rPr>
        <w:t>oferty edukacyjnej</w:t>
      </w:r>
      <w:r w:rsidR="005B277F">
        <w:rPr>
          <w:rFonts w:ascii="Segoe UI" w:hAnsi="Segoe UI" w:cs="Segoe UI"/>
        </w:rPr>
        <w:t xml:space="preserve"> </w:t>
      </w:r>
      <w:r w:rsidR="004465B7">
        <w:rPr>
          <w:rFonts w:ascii="Segoe UI" w:hAnsi="Segoe UI" w:cs="Segoe UI"/>
        </w:rPr>
        <w:t>przygotowanej przez partnerów targów takich jak</w:t>
      </w:r>
      <w:r w:rsidR="005B277F">
        <w:rPr>
          <w:rFonts w:ascii="Segoe UI" w:hAnsi="Segoe UI" w:cs="Segoe UI"/>
        </w:rPr>
        <w:t>: Muzeum Początków Państwa Polskiego w Gnieźnie, PPNT Laboratorium Wyobraźni, Park Makiet Mikroskala, poznańskie ZOO</w:t>
      </w:r>
      <w:r w:rsidR="004465B7">
        <w:rPr>
          <w:rFonts w:ascii="Segoe UI" w:hAnsi="Segoe UI" w:cs="Segoe UI"/>
        </w:rPr>
        <w:t xml:space="preserve"> czy</w:t>
      </w:r>
      <w:r w:rsidR="005B277F">
        <w:rPr>
          <w:rFonts w:ascii="Segoe UI" w:hAnsi="Segoe UI" w:cs="Segoe UI"/>
        </w:rPr>
        <w:t xml:space="preserve"> Akademi</w:t>
      </w:r>
      <w:r w:rsidR="004465B7">
        <w:rPr>
          <w:rFonts w:ascii="Segoe UI" w:hAnsi="Segoe UI" w:cs="Segoe UI"/>
        </w:rPr>
        <w:t>a Piłkarska</w:t>
      </w:r>
      <w:r w:rsidR="005B277F">
        <w:rPr>
          <w:rFonts w:ascii="Segoe UI" w:hAnsi="Segoe UI" w:cs="Segoe UI"/>
        </w:rPr>
        <w:t xml:space="preserve"> Reissa</w:t>
      </w:r>
      <w:r w:rsidR="004465B7">
        <w:rPr>
          <w:rFonts w:ascii="Segoe UI" w:hAnsi="Segoe UI" w:cs="Segoe UI"/>
        </w:rPr>
        <w:t>,</w:t>
      </w:r>
      <w:r w:rsidR="005B277F">
        <w:rPr>
          <w:rFonts w:ascii="Segoe UI" w:hAnsi="Segoe UI" w:cs="Segoe UI"/>
        </w:rPr>
        <w:t xml:space="preserve"> skorzystało w tym roku ponad </w:t>
      </w:r>
      <w:r w:rsidR="00637A99">
        <w:rPr>
          <w:rFonts w:ascii="Segoe UI" w:hAnsi="Segoe UI" w:cs="Segoe UI"/>
        </w:rPr>
        <w:t>pół tysiąca</w:t>
      </w:r>
      <w:r w:rsidR="005B277F">
        <w:rPr>
          <w:rFonts w:ascii="Segoe UI" w:hAnsi="Segoe UI" w:cs="Segoe UI"/>
        </w:rPr>
        <w:t xml:space="preserve"> uczniów z województwa wielkopolskiego.</w:t>
      </w:r>
    </w:p>
    <w:p w:rsidR="00EC52A9" w:rsidRDefault="00EC52A9" w:rsidP="00EC52A9">
      <w:pPr>
        <w:spacing w:after="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>W piątek miało też miejsce uroczyste otwarcie targów</w:t>
      </w:r>
      <w:r w:rsidRPr="00A6535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z udziałem </w:t>
      </w:r>
      <w:r w:rsidRPr="00A65353">
        <w:rPr>
          <w:rFonts w:ascii="Segoe UI" w:hAnsi="Segoe UI" w:cs="Segoe UI"/>
        </w:rPr>
        <w:t>Pana Przemysława Traw</w:t>
      </w:r>
      <w:r>
        <w:rPr>
          <w:rFonts w:ascii="Segoe UI" w:hAnsi="Segoe UI" w:cs="Segoe UI"/>
        </w:rPr>
        <w:t>y</w:t>
      </w:r>
      <w:r w:rsidRPr="00A65353">
        <w:rPr>
          <w:rFonts w:ascii="Segoe UI" w:hAnsi="Segoe UI" w:cs="Segoe UI"/>
        </w:rPr>
        <w:t>, Prezesa Grupy MTP</w:t>
      </w:r>
      <w:r>
        <w:rPr>
          <w:rFonts w:ascii="Segoe UI" w:hAnsi="Segoe UI" w:cs="Segoe UI"/>
        </w:rPr>
        <w:t xml:space="preserve"> oraz</w:t>
      </w:r>
      <w:r w:rsidRPr="00A65353">
        <w:rPr>
          <w:rFonts w:ascii="Segoe UI" w:hAnsi="Segoe UI" w:cs="Segoe UI"/>
        </w:rPr>
        <w:t xml:space="preserve"> znakomitych gości w tym m.in. Pana </w:t>
      </w:r>
      <w:r w:rsidRPr="00A65353">
        <w:rPr>
          <w:rFonts w:ascii="Segoe UI" w:hAnsi="Segoe UI" w:cs="Segoe UI"/>
          <w:bCs/>
        </w:rPr>
        <w:t>Jacka Bogusławskiego, Członka Zarządu Województwa Wielkopolskiego, Pana Mariusz</w:t>
      </w:r>
      <w:r w:rsidR="004465B7">
        <w:rPr>
          <w:rFonts w:ascii="Segoe UI" w:hAnsi="Segoe UI" w:cs="Segoe UI"/>
          <w:bCs/>
        </w:rPr>
        <w:t>a</w:t>
      </w:r>
      <w:r w:rsidRPr="00A65353">
        <w:rPr>
          <w:rFonts w:ascii="Segoe UI" w:hAnsi="Segoe UI" w:cs="Segoe UI"/>
          <w:bCs/>
        </w:rPr>
        <w:t xml:space="preserve"> Wiśniewskiego</w:t>
      </w:r>
      <w:r w:rsidR="004465B7">
        <w:rPr>
          <w:rFonts w:ascii="Segoe UI" w:hAnsi="Segoe UI" w:cs="Segoe UI"/>
          <w:bCs/>
        </w:rPr>
        <w:t>,</w:t>
      </w:r>
      <w:r w:rsidRPr="00A65353">
        <w:rPr>
          <w:rFonts w:ascii="Segoe UI" w:hAnsi="Segoe UI" w:cs="Segoe UI"/>
          <w:bCs/>
        </w:rPr>
        <w:t xml:space="preserve"> Zastępc</w:t>
      </w:r>
      <w:r w:rsidR="004465B7">
        <w:rPr>
          <w:rFonts w:ascii="Segoe UI" w:hAnsi="Segoe UI" w:cs="Segoe UI"/>
          <w:bCs/>
        </w:rPr>
        <w:t>y</w:t>
      </w:r>
      <w:r w:rsidRPr="00A65353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P</w:t>
      </w:r>
      <w:r w:rsidRPr="00A65353">
        <w:rPr>
          <w:rFonts w:ascii="Segoe UI" w:hAnsi="Segoe UI" w:cs="Segoe UI"/>
          <w:bCs/>
        </w:rPr>
        <w:t>rezydenta Mi</w:t>
      </w:r>
      <w:r>
        <w:rPr>
          <w:rFonts w:ascii="Segoe UI" w:hAnsi="Segoe UI" w:cs="Segoe UI"/>
          <w:bCs/>
        </w:rPr>
        <w:t>a</w:t>
      </w:r>
      <w:r w:rsidRPr="00A65353">
        <w:rPr>
          <w:rFonts w:ascii="Segoe UI" w:hAnsi="Segoe UI" w:cs="Segoe UI"/>
          <w:bCs/>
        </w:rPr>
        <w:t>sta Poznania, a także Pana Roberta Andrzejczyka – Prezesa Polskiej Organizacji Turystycznej.</w:t>
      </w:r>
      <w:r>
        <w:rPr>
          <w:rFonts w:ascii="Segoe UI" w:hAnsi="Segoe UI" w:cs="Segoe UI"/>
          <w:bCs/>
        </w:rPr>
        <w:t xml:space="preserve"> Podczas inauguracji wręczono</w:t>
      </w:r>
      <w:r w:rsidR="004465B7">
        <w:rPr>
          <w:rFonts w:ascii="Segoe UI" w:hAnsi="Segoe UI" w:cs="Segoe UI"/>
          <w:bCs/>
        </w:rPr>
        <w:t xml:space="preserve"> również</w:t>
      </w:r>
      <w:r>
        <w:rPr>
          <w:rFonts w:ascii="Segoe UI" w:hAnsi="Segoe UI" w:cs="Segoe UI"/>
          <w:bCs/>
        </w:rPr>
        <w:t xml:space="preserve"> nagrody w ramach konkursu „Róża Regionów”, którego organizatorem jest redakcja</w:t>
      </w:r>
      <w:r w:rsidR="004465B7">
        <w:rPr>
          <w:rFonts w:ascii="Segoe UI" w:hAnsi="Segoe UI" w:cs="Segoe UI"/>
          <w:bCs/>
        </w:rPr>
        <w:t xml:space="preserve"> Wiadomości Turystycznych (</w:t>
      </w:r>
      <w:hyperlink r:id="rId10" w:history="1">
        <w:r w:rsidR="004465B7" w:rsidRPr="004465B7">
          <w:rPr>
            <w:rStyle w:val="Hipercze"/>
            <w:rFonts w:ascii="Segoe UI" w:hAnsi="Segoe UI" w:cs="Segoe UI"/>
            <w:bCs/>
          </w:rPr>
          <w:t>lista laureatów &gt;&gt;).</w:t>
        </w:r>
      </w:hyperlink>
    </w:p>
    <w:p w:rsidR="004465B7" w:rsidRDefault="004465B7" w:rsidP="00EC52A9">
      <w:pPr>
        <w:spacing w:after="0"/>
        <w:jc w:val="both"/>
        <w:rPr>
          <w:rFonts w:ascii="Segoe UI" w:hAnsi="Segoe UI" w:cs="Segoe UI"/>
          <w:bCs/>
        </w:rPr>
      </w:pPr>
    </w:p>
    <w:p w:rsidR="00EC52A9" w:rsidRDefault="00EC52A9" w:rsidP="00EC52A9">
      <w:pPr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bCs/>
        </w:rPr>
        <w:t xml:space="preserve">Ważnym wydarzeniem w programie TOUR SALON była także konferencja linii lotniczych </w:t>
      </w:r>
      <w:proofErr w:type="spellStart"/>
      <w:r>
        <w:rPr>
          <w:rFonts w:ascii="Segoe UI" w:hAnsi="Segoe UI" w:cs="Segoe UI"/>
          <w:bCs/>
        </w:rPr>
        <w:t>Ryanair</w:t>
      </w:r>
      <w:proofErr w:type="spellEnd"/>
      <w:r>
        <w:rPr>
          <w:rFonts w:ascii="Segoe UI" w:hAnsi="Segoe UI" w:cs="Segoe UI"/>
          <w:bCs/>
        </w:rPr>
        <w:t xml:space="preserve"> </w:t>
      </w:r>
      <w:r w:rsidRPr="00BF6269">
        <w:rPr>
          <w:rFonts w:ascii="Segoe UI" w:hAnsi="Segoe UI" w:cs="Segoe UI"/>
          <w:bCs/>
        </w:rPr>
        <w:t>oraz Portu Lotniczego Poznań – Ławica z udziałem Mi</w:t>
      </w:r>
      <w:r>
        <w:rPr>
          <w:rFonts w:ascii="Segoe UI" w:hAnsi="Segoe UI" w:cs="Segoe UI"/>
          <w:bCs/>
        </w:rPr>
        <w:t xml:space="preserve">chała Kaczmarzyka, Prezesa </w:t>
      </w:r>
      <w:proofErr w:type="spellStart"/>
      <w:r>
        <w:rPr>
          <w:rFonts w:ascii="Segoe UI" w:hAnsi="Segoe UI" w:cs="Segoe UI"/>
          <w:bCs/>
        </w:rPr>
        <w:t>Buzz</w:t>
      </w:r>
      <w:proofErr w:type="spellEnd"/>
      <w:r w:rsidRPr="00BF6269">
        <w:rPr>
          <w:rFonts w:ascii="Segoe UI" w:hAnsi="Segoe UI" w:cs="Segoe UI"/>
          <w:bCs/>
        </w:rPr>
        <w:t xml:space="preserve"> </w:t>
      </w:r>
      <w:r w:rsidRPr="00BF6269">
        <w:rPr>
          <w:rFonts w:ascii="Segoe UI" w:hAnsi="Segoe UI" w:cs="Segoe UI"/>
          <w:shd w:val="clear" w:color="auto" w:fill="FFFFFF"/>
        </w:rPr>
        <w:t xml:space="preserve">– niezależnej linii lotniczej w ramach </w:t>
      </w:r>
      <w:proofErr w:type="spellStart"/>
      <w:r w:rsidRPr="00BF6269">
        <w:rPr>
          <w:rFonts w:ascii="Segoe UI" w:hAnsi="Segoe UI" w:cs="Segoe UI"/>
          <w:shd w:val="clear" w:color="auto" w:fill="FFFFFF"/>
        </w:rPr>
        <w:t>Ryanair</w:t>
      </w:r>
      <w:proofErr w:type="spellEnd"/>
      <w:r w:rsidRPr="00BF6269">
        <w:rPr>
          <w:rFonts w:ascii="Segoe UI" w:hAnsi="Segoe UI" w:cs="Segoe UI"/>
          <w:shd w:val="clear" w:color="auto" w:fill="FFFFFF"/>
        </w:rPr>
        <w:t xml:space="preserve"> oraz Grzegorz</w:t>
      </w:r>
      <w:r>
        <w:rPr>
          <w:rFonts w:ascii="Segoe UI" w:hAnsi="Segoe UI" w:cs="Segoe UI"/>
          <w:shd w:val="clear" w:color="auto" w:fill="FFFFFF"/>
        </w:rPr>
        <w:t>a</w:t>
      </w:r>
      <w:r w:rsidRPr="00BF6269">
        <w:rPr>
          <w:rFonts w:ascii="Segoe UI" w:hAnsi="Segoe UI" w:cs="Segoe UI"/>
          <w:shd w:val="clear" w:color="auto" w:fill="FFFFFF"/>
        </w:rPr>
        <w:t xml:space="preserve"> Bykowski</w:t>
      </w:r>
      <w:r>
        <w:rPr>
          <w:rFonts w:ascii="Segoe UI" w:hAnsi="Segoe UI" w:cs="Segoe UI"/>
          <w:shd w:val="clear" w:color="auto" w:fill="FFFFFF"/>
        </w:rPr>
        <w:t>ego</w:t>
      </w:r>
      <w:r w:rsidRPr="00BF6269">
        <w:rPr>
          <w:rFonts w:ascii="Segoe UI" w:hAnsi="Segoe UI" w:cs="Segoe UI"/>
          <w:shd w:val="clear" w:color="auto" w:fill="FFFFFF"/>
        </w:rPr>
        <w:t>, Wiceprezes</w:t>
      </w:r>
      <w:r>
        <w:rPr>
          <w:rFonts w:ascii="Segoe UI" w:hAnsi="Segoe UI" w:cs="Segoe UI"/>
          <w:shd w:val="clear" w:color="auto" w:fill="FFFFFF"/>
        </w:rPr>
        <w:t>a</w:t>
      </w:r>
      <w:r w:rsidRPr="00BF6269">
        <w:rPr>
          <w:rFonts w:ascii="Segoe UI" w:hAnsi="Segoe UI" w:cs="Segoe UI"/>
          <w:shd w:val="clear" w:color="auto" w:fill="FFFFFF"/>
        </w:rPr>
        <w:t xml:space="preserve"> Zarządu</w:t>
      </w:r>
      <w:r>
        <w:rPr>
          <w:rFonts w:ascii="Segoe UI" w:hAnsi="Segoe UI" w:cs="Segoe UI"/>
          <w:shd w:val="clear" w:color="auto" w:fill="FFFFFF"/>
        </w:rPr>
        <w:t xml:space="preserve"> Portu Lotniczego Poznań-Ławica. Podczas spotkania ogłoszony został</w:t>
      </w:r>
      <w:r w:rsidRPr="00BF6269">
        <w:rPr>
          <w:rFonts w:ascii="Segoe UI" w:hAnsi="Segoe UI" w:cs="Segoe UI"/>
          <w:shd w:val="clear" w:color="auto" w:fill="FFFFFF"/>
        </w:rPr>
        <w:t xml:space="preserve"> największy </w:t>
      </w:r>
      <w:r w:rsidR="005B277F">
        <w:rPr>
          <w:rFonts w:ascii="Segoe UI" w:hAnsi="Segoe UI" w:cs="Segoe UI"/>
          <w:shd w:val="clear" w:color="auto" w:fill="FFFFFF"/>
        </w:rPr>
        <w:br/>
      </w:r>
      <w:r w:rsidRPr="00BF6269">
        <w:rPr>
          <w:rFonts w:ascii="Segoe UI" w:hAnsi="Segoe UI" w:cs="Segoe UI"/>
          <w:shd w:val="clear" w:color="auto" w:fill="FFFFFF"/>
        </w:rPr>
        <w:t xml:space="preserve">w historii rozkład lotów z Poznania na lato 2020, </w:t>
      </w:r>
      <w:r>
        <w:rPr>
          <w:rFonts w:ascii="Segoe UI" w:hAnsi="Segoe UI" w:cs="Segoe UI"/>
          <w:shd w:val="clear" w:color="auto" w:fill="FFFFFF"/>
        </w:rPr>
        <w:t>obejmujący</w:t>
      </w:r>
      <w:r w:rsidRPr="00BF6269">
        <w:rPr>
          <w:rFonts w:ascii="Segoe UI" w:hAnsi="Segoe UI" w:cs="Segoe UI"/>
          <w:shd w:val="clear" w:color="auto" w:fill="FFFFFF"/>
        </w:rPr>
        <w:t xml:space="preserve"> 7 nowych tras do Budapesztu, Charkowa, Lwowa, Odessy, Pafos, Paryża i Podgoricy. </w:t>
      </w:r>
      <w:r>
        <w:rPr>
          <w:rFonts w:ascii="Segoe UI" w:hAnsi="Segoe UI" w:cs="Segoe UI"/>
          <w:shd w:val="clear" w:color="auto" w:fill="FFFFFF"/>
        </w:rPr>
        <w:t>Zgodnie z prognozami r</w:t>
      </w:r>
      <w:r w:rsidRPr="00BF6269">
        <w:rPr>
          <w:rFonts w:ascii="Segoe UI" w:hAnsi="Segoe UI" w:cs="Segoe UI"/>
          <w:shd w:val="clear" w:color="auto" w:fill="FFFFFF"/>
        </w:rPr>
        <w:t>uch lotniczy</w:t>
      </w:r>
      <w:r>
        <w:rPr>
          <w:rFonts w:ascii="Segoe UI" w:hAnsi="Segoe UI" w:cs="Segoe UI"/>
          <w:shd w:val="clear" w:color="auto" w:fill="FFFFFF"/>
        </w:rPr>
        <w:t xml:space="preserve"> </w:t>
      </w:r>
      <w:r w:rsidR="005B277F">
        <w:rPr>
          <w:rFonts w:ascii="Segoe UI" w:hAnsi="Segoe UI" w:cs="Segoe UI"/>
          <w:shd w:val="clear" w:color="auto" w:fill="FFFFFF"/>
        </w:rPr>
        <w:br/>
      </w:r>
      <w:r>
        <w:rPr>
          <w:rFonts w:ascii="Segoe UI" w:hAnsi="Segoe UI" w:cs="Segoe UI"/>
          <w:shd w:val="clear" w:color="auto" w:fill="FFFFFF"/>
        </w:rPr>
        <w:t xml:space="preserve">w Poznaniu </w:t>
      </w:r>
      <w:r w:rsidRPr="00BF6269">
        <w:rPr>
          <w:rFonts w:ascii="Segoe UI" w:hAnsi="Segoe UI" w:cs="Segoe UI"/>
          <w:shd w:val="clear" w:color="auto" w:fill="FFFFFF"/>
        </w:rPr>
        <w:t xml:space="preserve"> wzrośnie o 10%, a </w:t>
      </w:r>
      <w:proofErr w:type="spellStart"/>
      <w:r w:rsidRPr="00BF6269">
        <w:rPr>
          <w:rFonts w:ascii="Segoe UI" w:hAnsi="Segoe UI" w:cs="Segoe UI"/>
          <w:shd w:val="clear" w:color="auto" w:fill="FFFFFF"/>
        </w:rPr>
        <w:t>Ryanair</w:t>
      </w:r>
      <w:proofErr w:type="spellEnd"/>
      <w:r w:rsidRPr="00BF6269">
        <w:rPr>
          <w:rFonts w:ascii="Segoe UI" w:hAnsi="Segoe UI" w:cs="Segoe UI"/>
          <w:shd w:val="clear" w:color="auto" w:fill="FFFFFF"/>
        </w:rPr>
        <w:t xml:space="preserve"> obsłuży 1,1 mln pasażerów</w:t>
      </w:r>
      <w:r>
        <w:rPr>
          <w:rFonts w:ascii="Segoe UI" w:hAnsi="Segoe UI" w:cs="Segoe UI"/>
          <w:shd w:val="clear" w:color="auto" w:fill="FFFFFF"/>
        </w:rPr>
        <w:t xml:space="preserve"> korzystających z usług lotniska Ławica</w:t>
      </w:r>
      <w:r w:rsidRPr="00BF6269">
        <w:rPr>
          <w:rFonts w:ascii="Segoe UI" w:hAnsi="Segoe UI" w:cs="Segoe UI"/>
          <w:shd w:val="clear" w:color="auto" w:fill="FFFFFF"/>
        </w:rPr>
        <w:t>.</w:t>
      </w:r>
    </w:p>
    <w:p w:rsidR="00EC52A9" w:rsidRDefault="00EC52A9" w:rsidP="00EC52A9">
      <w:pPr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EC52A9" w:rsidRDefault="00EC52A9" w:rsidP="00EC52A9">
      <w:pPr>
        <w:spacing w:after="0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 xml:space="preserve">Sobota i niedziela na tragach TOUR SALON upłynęła przede wszystkim pod znakiem spotkań z podróżnikami. Na scenie pojawili się m.in. Marcin Glądała i Paweł Wach z Klubu Podróżników Soliści, Dorota Chojnowska podróżująca na bambusowym </w:t>
      </w:r>
      <w:r w:rsidR="004465B7">
        <w:rPr>
          <w:rFonts w:ascii="Segoe UI" w:hAnsi="Segoe UI" w:cs="Segoe UI"/>
          <w:shd w:val="clear" w:color="auto" w:fill="FFFFFF"/>
        </w:rPr>
        <w:t>r</w:t>
      </w:r>
      <w:r>
        <w:rPr>
          <w:rFonts w:ascii="Segoe UI" w:hAnsi="Segoe UI" w:cs="Segoe UI"/>
          <w:shd w:val="clear" w:color="auto" w:fill="FFFFFF"/>
        </w:rPr>
        <w:t>owerze, Magdalena Gorlas</w:t>
      </w:r>
      <w:r w:rsidR="004465B7">
        <w:rPr>
          <w:rFonts w:ascii="Segoe UI" w:hAnsi="Segoe UI" w:cs="Segoe UI"/>
          <w:shd w:val="clear" w:color="auto" w:fill="FFFFFF"/>
        </w:rPr>
        <w:t xml:space="preserve"> - uczestniczka </w:t>
      </w:r>
      <w:proofErr w:type="spellStart"/>
      <w:r w:rsidR="004465B7">
        <w:rPr>
          <w:rFonts w:ascii="Segoe UI" w:hAnsi="Segoe UI" w:cs="Segoe UI"/>
          <w:shd w:val="clear" w:color="auto" w:fill="FFFFFF"/>
        </w:rPr>
        <w:t>Mongol</w:t>
      </w:r>
      <w:proofErr w:type="spellEnd"/>
      <w:r w:rsidR="004465B7">
        <w:rPr>
          <w:rFonts w:ascii="Segoe UI" w:hAnsi="Segoe UI" w:cs="Segoe UI"/>
          <w:shd w:val="clear" w:color="auto" w:fill="FFFFFF"/>
        </w:rPr>
        <w:t xml:space="preserve"> Rally 2019</w:t>
      </w:r>
      <w:r>
        <w:rPr>
          <w:rFonts w:ascii="Segoe UI" w:hAnsi="Segoe UI" w:cs="Segoe UI"/>
          <w:shd w:val="clear" w:color="auto" w:fill="FFFFFF"/>
        </w:rPr>
        <w:t xml:space="preserve">, Kasia i Łukasz Będzińscy – zaprzyjaźnieni </w:t>
      </w:r>
      <w:r w:rsidR="004465B7">
        <w:rPr>
          <w:rFonts w:ascii="Segoe UI" w:hAnsi="Segoe UI" w:cs="Segoe UI"/>
          <w:shd w:val="clear" w:color="auto" w:fill="FFFFFF"/>
        </w:rPr>
        <w:t>z targami</w:t>
      </w:r>
      <w:r>
        <w:rPr>
          <w:rFonts w:ascii="Segoe UI" w:hAnsi="Segoe UI" w:cs="Segoe UI"/>
          <w:shd w:val="clear" w:color="auto" w:fill="FFFFFF"/>
        </w:rPr>
        <w:t xml:space="preserve"> autorzy bloga „Gdzie słońce dla nas wschodzi”. Dzięki nim goście TOUR SALON mogli odbyć podróż niemal przez wszystkie kontynenty i poznać historię, tradycje oraz piękne krajobrazy takich miejsc jak Stany Zjednoczone, Islandia, Czarnogóra, Kosowo, Macedonia Północna, Albania, Bośnia i Hercegowina czy Kazachstan. Ogromnym zainteresowaniem cieszył się także występ gościa specjalnego TOUR SALON – Adama Borowicza, który odkrył przed widzami </w:t>
      </w:r>
      <w:r>
        <w:rPr>
          <w:rFonts w:ascii="Segoe UI" w:hAnsi="Segoe UI" w:cs="Segoe UI"/>
          <w:shd w:val="clear" w:color="auto" w:fill="FFFFFF"/>
        </w:rPr>
        <w:lastRenderedPageBreak/>
        <w:t>kulinarne uroki takich miejsc jak Gruzja czy Szkocja. Ogromna dawka humoru, która towarzyszyła tym smakowitym opowieściom niewątpliwie na długo zostanie w pamięci zgromadzonego przed sceną audytorium.</w:t>
      </w:r>
    </w:p>
    <w:p w:rsidR="00637A99" w:rsidRDefault="00637A99" w:rsidP="00EC52A9">
      <w:pPr>
        <w:spacing w:after="0"/>
        <w:jc w:val="both"/>
        <w:rPr>
          <w:rFonts w:ascii="Segoe UI" w:hAnsi="Segoe UI" w:cs="Segoe UI"/>
          <w:shd w:val="clear" w:color="auto" w:fill="FFFFFF"/>
        </w:rPr>
      </w:pPr>
    </w:p>
    <w:p w:rsidR="00EC52A9" w:rsidRPr="00A65353" w:rsidRDefault="00EC52A9" w:rsidP="00EC52A9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 xml:space="preserve">W programie festiwalu podróżników TOUR SALON nie zabrakło polskich akcentów. Katarzyna Węgrzyn, autorka bloga „Gdzie w Polsce na weekend” zachęcała, by odkrywać uroki naszego kraju. Podczas prelekcji zaprezentowane zostały nietypowe noclegi jak np. te na zboczach gór w Pieninach, trasy podziemne, zamki oraz ciekawe muzea jak chociażby Muzeum Polskiej Wódki czy Muzeum Medycyny Sądowej. Na scenie targów pojawili się również serwisu </w:t>
      </w:r>
      <w:proofErr w:type="spellStart"/>
      <w:r>
        <w:rPr>
          <w:rFonts w:ascii="Segoe UI" w:hAnsi="Segoe UI" w:cs="Segoe UI"/>
          <w:shd w:val="clear" w:color="auto" w:fill="FFFFFF"/>
        </w:rPr>
        <w:t>Camprest</w:t>
      </w:r>
      <w:proofErr w:type="spellEnd"/>
      <w:r>
        <w:rPr>
          <w:rFonts w:ascii="Segoe UI" w:hAnsi="Segoe UI" w:cs="Segoe UI"/>
          <w:shd w:val="clear" w:color="auto" w:fill="FFFFFF"/>
        </w:rPr>
        <w:t>, którzy odkryli przed zg</w:t>
      </w:r>
      <w:r w:rsidR="00E0476B">
        <w:rPr>
          <w:rFonts w:ascii="Segoe UI" w:hAnsi="Segoe UI" w:cs="Segoe UI"/>
          <w:shd w:val="clear" w:color="auto" w:fill="FFFFFF"/>
        </w:rPr>
        <w:t>ro</w:t>
      </w:r>
      <w:r>
        <w:rPr>
          <w:rFonts w:ascii="Segoe UI" w:hAnsi="Segoe UI" w:cs="Segoe UI"/>
          <w:shd w:val="clear" w:color="auto" w:fill="FFFFFF"/>
        </w:rPr>
        <w:t>madzonymi licznie słuchaczami uroki podróżowania kamperem i udzieli ważnych wskazówek jak należy przygotować się do takiej wyprawy.</w:t>
      </w:r>
    </w:p>
    <w:p w:rsidR="00EC52A9" w:rsidRDefault="00EC52A9" w:rsidP="00EC52A9">
      <w:pPr>
        <w:spacing w:line="276" w:lineRule="auto"/>
        <w:jc w:val="both"/>
        <w:rPr>
          <w:rFonts w:ascii="Segoe UI" w:hAnsi="Segoe UI" w:cs="Segoe UI"/>
        </w:rPr>
      </w:pPr>
    </w:p>
    <w:p w:rsidR="005F0D4B" w:rsidRPr="00A65353" w:rsidRDefault="005F0D4B" w:rsidP="00EC52A9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Targi TOUR SALON zakończył się w niedzielę 16 lutego, ale dla gości biorących udział w tym wydarzeniu to dopiero początek przygody, wstęp do odkrywania Polski i świata. „Frekwencja na targach, która w tym </w:t>
      </w:r>
      <w:r w:rsidRPr="00637A99">
        <w:rPr>
          <w:rFonts w:ascii="Segoe UI" w:hAnsi="Segoe UI" w:cs="Segoe UI"/>
        </w:rPr>
        <w:t xml:space="preserve">roku wyniosła </w:t>
      </w:r>
      <w:r w:rsidR="00637A99" w:rsidRPr="00637A99">
        <w:rPr>
          <w:rFonts w:ascii="Segoe UI" w:hAnsi="Segoe UI" w:cs="Segoe UI"/>
        </w:rPr>
        <w:t>9</w:t>
      </w:r>
      <w:r w:rsidR="004A0078">
        <w:rPr>
          <w:rFonts w:ascii="Segoe UI" w:hAnsi="Segoe UI" w:cs="Segoe UI"/>
        </w:rPr>
        <w:t>,5 tys.</w:t>
      </w:r>
      <w:bookmarkStart w:id="0" w:name="_GoBack"/>
      <w:bookmarkEnd w:id="0"/>
      <w:r w:rsidR="00637A99" w:rsidRPr="00637A99">
        <w:rPr>
          <w:rFonts w:ascii="Segoe UI" w:hAnsi="Segoe UI" w:cs="Segoe UI"/>
        </w:rPr>
        <w:t xml:space="preserve"> osób </w:t>
      </w:r>
      <w:r w:rsidRPr="00637A99">
        <w:rPr>
          <w:rFonts w:ascii="Segoe UI" w:hAnsi="Segoe UI" w:cs="Segoe UI"/>
        </w:rPr>
        <w:t>pokazuje</w:t>
      </w:r>
      <w:r>
        <w:rPr>
          <w:rFonts w:ascii="Segoe UI" w:hAnsi="Segoe UI" w:cs="Segoe UI"/>
        </w:rPr>
        <w:t xml:space="preserve">, że wciąż szukamy ciekawych propozycji spędzania wolnego czasu, atrakcyjnych miejsc, do których warto się udać, </w:t>
      </w:r>
      <w:r w:rsidR="00637A99">
        <w:rPr>
          <w:rFonts w:ascii="Segoe UI" w:hAnsi="Segoe UI" w:cs="Segoe UI"/>
        </w:rPr>
        <w:br/>
      </w:r>
      <w:r>
        <w:rPr>
          <w:rFonts w:ascii="Segoe UI" w:hAnsi="Segoe UI" w:cs="Segoe UI"/>
        </w:rPr>
        <w:t xml:space="preserve">a Internet </w:t>
      </w:r>
      <w:r w:rsidR="00905D40">
        <w:rPr>
          <w:rFonts w:ascii="Segoe UI" w:hAnsi="Segoe UI" w:cs="Segoe UI"/>
        </w:rPr>
        <w:t xml:space="preserve">nie zaspokaja </w:t>
      </w:r>
      <w:r>
        <w:rPr>
          <w:rFonts w:ascii="Segoe UI" w:hAnsi="Segoe UI" w:cs="Segoe UI"/>
        </w:rPr>
        <w:t xml:space="preserve">w pełni tych potrzeb. Zapewne wynika to z tego, że podróżnik </w:t>
      </w:r>
      <w:r w:rsidR="00637A99">
        <w:rPr>
          <w:rFonts w:ascii="Segoe UI" w:hAnsi="Segoe UI" w:cs="Segoe UI"/>
        </w:rPr>
        <w:br/>
      </w:r>
      <w:r>
        <w:rPr>
          <w:rFonts w:ascii="Segoe UI" w:hAnsi="Segoe UI" w:cs="Segoe UI"/>
        </w:rPr>
        <w:t>z definicji jest osobą ciekawą, żądną informacji, a te najłatwiej pozyskać w bezpośrednim kontakcie z przedstawicielami atrakcji turystycznych czy podróżnikami, którzy z ogromną pasją relacjonowali swoje podróże na scenie targów.” – komentuje Alina Furmaniuk, dyrektor projektu TOUR SALON.</w:t>
      </w:r>
    </w:p>
    <w:p w:rsidR="005020C7" w:rsidRPr="00BE5E06" w:rsidRDefault="00D12088" w:rsidP="00EC52A9">
      <w:pPr>
        <w:pStyle w:val="HTML-wstpniesformatowany"/>
        <w:shd w:val="clear" w:color="auto" w:fill="FFFFFF"/>
        <w:spacing w:line="276" w:lineRule="auto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BE5E06">
        <w:rPr>
          <w:rFonts w:ascii="Segoe UI" w:hAnsi="Segoe UI" w:cs="Segoe UI"/>
          <w:color w:val="000000" w:themeColor="text1"/>
          <w:sz w:val="22"/>
          <w:szCs w:val="22"/>
        </w:rPr>
        <w:t xml:space="preserve">Więcej informacji na: </w:t>
      </w:r>
      <w:hyperlink r:id="rId11" w:history="1">
        <w:r w:rsidRPr="00BE5E06">
          <w:rPr>
            <w:rStyle w:val="Hipercze"/>
            <w:rFonts w:ascii="Segoe UI" w:hAnsi="Segoe UI" w:cs="Segoe UI"/>
            <w:color w:val="000000" w:themeColor="text1"/>
            <w:sz w:val="22"/>
            <w:szCs w:val="22"/>
          </w:rPr>
          <w:t>www.tour-salon.pl</w:t>
        </w:r>
      </w:hyperlink>
      <w:r w:rsidRPr="00BE5E06">
        <w:rPr>
          <w:rFonts w:ascii="Segoe UI" w:hAnsi="Segoe UI" w:cs="Segoe UI"/>
          <w:color w:val="000000" w:themeColor="text1"/>
          <w:sz w:val="22"/>
          <w:szCs w:val="22"/>
        </w:rPr>
        <w:t xml:space="preserve">. </w:t>
      </w:r>
    </w:p>
    <w:p w:rsidR="00DC302A" w:rsidRPr="00BE5E06" w:rsidRDefault="00DC302A" w:rsidP="00EC52A9">
      <w:pPr>
        <w:spacing w:line="276" w:lineRule="auto"/>
        <w:jc w:val="both"/>
        <w:rPr>
          <w:rFonts w:ascii="Segoe UI" w:hAnsi="Segoe UI" w:cs="Segoe UI"/>
          <w:color w:val="000000" w:themeColor="text1"/>
        </w:rPr>
      </w:pPr>
    </w:p>
    <w:p w:rsidR="0038000C" w:rsidRPr="00BE5E06" w:rsidRDefault="0038000C" w:rsidP="00EC52A9">
      <w:pPr>
        <w:jc w:val="both"/>
        <w:rPr>
          <w:rFonts w:ascii="Segoe UI" w:hAnsi="Segoe UI" w:cs="Segoe UI"/>
          <w:color w:val="000000" w:themeColor="text1"/>
        </w:rPr>
      </w:pPr>
    </w:p>
    <w:p w:rsidR="00073F02" w:rsidRPr="00BE5E06" w:rsidRDefault="00FA25E5" w:rsidP="005B277F">
      <w:pPr>
        <w:spacing w:line="360" w:lineRule="auto"/>
        <w:jc w:val="center"/>
        <w:rPr>
          <w:rFonts w:ascii="Segoe UI" w:hAnsi="Segoe UI" w:cs="Segoe UI"/>
          <w:b/>
          <w:color w:val="000000" w:themeColor="text1"/>
        </w:rPr>
      </w:pPr>
      <w:r w:rsidRPr="00BE5E06">
        <w:rPr>
          <w:rFonts w:ascii="Segoe UI" w:hAnsi="Segoe UI" w:cs="Segoe UI"/>
          <w:b/>
          <w:color w:val="000000" w:themeColor="text1"/>
        </w:rPr>
        <w:t xml:space="preserve">Kontakt dla mediów: </w:t>
      </w:r>
      <w:r w:rsidR="00D87AEE" w:rsidRPr="00BE5E06">
        <w:rPr>
          <w:rFonts w:ascii="Segoe UI" w:hAnsi="Segoe UI" w:cs="Segoe UI"/>
          <w:b/>
          <w:color w:val="000000" w:themeColor="text1"/>
        </w:rPr>
        <w:br/>
      </w:r>
      <w:r w:rsidRPr="00BE5E06">
        <w:rPr>
          <w:rFonts w:ascii="Segoe UI" w:hAnsi="Segoe UI" w:cs="Segoe UI"/>
          <w:b/>
          <w:color w:val="000000" w:themeColor="text1"/>
        </w:rPr>
        <w:t xml:space="preserve">Katarzyna Świderska, e-mail: katarzyna.swiderska@mtp.pl, </w:t>
      </w:r>
      <w:r w:rsidR="00D87AEE" w:rsidRPr="00BE5E06">
        <w:rPr>
          <w:rFonts w:ascii="Segoe UI" w:hAnsi="Segoe UI" w:cs="Segoe UI"/>
          <w:b/>
          <w:color w:val="000000" w:themeColor="text1"/>
        </w:rPr>
        <w:t>tel.  691 033 850</w:t>
      </w:r>
    </w:p>
    <w:sectPr w:rsidR="00073F02" w:rsidRPr="00BE5E06" w:rsidSect="00073F02">
      <w:headerReference w:type="default" r:id="rId12"/>
      <w:head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60" w:rsidRDefault="00B47B60" w:rsidP="00073F02">
      <w:r>
        <w:separator/>
      </w:r>
    </w:p>
  </w:endnote>
  <w:endnote w:type="continuationSeparator" w:id="0">
    <w:p w:rsidR="00B47B60" w:rsidRDefault="00B47B6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60" w:rsidRDefault="00B47B60" w:rsidP="00073F02">
      <w:r>
        <w:separator/>
      </w:r>
    </w:p>
  </w:footnote>
  <w:footnote w:type="continuationSeparator" w:id="0">
    <w:p w:rsidR="00B47B60" w:rsidRDefault="00B47B60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2B0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A6F"/>
    <w:multiLevelType w:val="multilevel"/>
    <w:tmpl w:val="866A3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5"/>
    <w:rsid w:val="00004629"/>
    <w:rsid w:val="000314D0"/>
    <w:rsid w:val="00073F02"/>
    <w:rsid w:val="001106ED"/>
    <w:rsid w:val="001173F8"/>
    <w:rsid w:val="00164D06"/>
    <w:rsid w:val="00195951"/>
    <w:rsid w:val="001C0C8C"/>
    <w:rsid w:val="00275F6A"/>
    <w:rsid w:val="002B0E82"/>
    <w:rsid w:val="003369C4"/>
    <w:rsid w:val="00346F23"/>
    <w:rsid w:val="00366328"/>
    <w:rsid w:val="0038000C"/>
    <w:rsid w:val="004465B7"/>
    <w:rsid w:val="004515D9"/>
    <w:rsid w:val="00455E81"/>
    <w:rsid w:val="004759BF"/>
    <w:rsid w:val="004A0078"/>
    <w:rsid w:val="004C2B09"/>
    <w:rsid w:val="004F53E8"/>
    <w:rsid w:val="005020C7"/>
    <w:rsid w:val="00503CDE"/>
    <w:rsid w:val="00504977"/>
    <w:rsid w:val="0051096B"/>
    <w:rsid w:val="0051481B"/>
    <w:rsid w:val="005233DC"/>
    <w:rsid w:val="00525E3A"/>
    <w:rsid w:val="00546B0A"/>
    <w:rsid w:val="005649C2"/>
    <w:rsid w:val="0058419F"/>
    <w:rsid w:val="00585088"/>
    <w:rsid w:val="005A64D7"/>
    <w:rsid w:val="005B14C1"/>
    <w:rsid w:val="005B277F"/>
    <w:rsid w:val="005E23E2"/>
    <w:rsid w:val="005F0D4B"/>
    <w:rsid w:val="005F2781"/>
    <w:rsid w:val="005F566B"/>
    <w:rsid w:val="00602CAE"/>
    <w:rsid w:val="00617487"/>
    <w:rsid w:val="00637A99"/>
    <w:rsid w:val="00651165"/>
    <w:rsid w:val="00653554"/>
    <w:rsid w:val="006A6A6E"/>
    <w:rsid w:val="006D4370"/>
    <w:rsid w:val="0071703D"/>
    <w:rsid w:val="007B5673"/>
    <w:rsid w:val="007C37A8"/>
    <w:rsid w:val="007E2401"/>
    <w:rsid w:val="00821A5C"/>
    <w:rsid w:val="008303F4"/>
    <w:rsid w:val="00842391"/>
    <w:rsid w:val="00851A0C"/>
    <w:rsid w:val="008825A0"/>
    <w:rsid w:val="00887347"/>
    <w:rsid w:val="008B15F3"/>
    <w:rsid w:val="008D35E7"/>
    <w:rsid w:val="008E40EF"/>
    <w:rsid w:val="008F599D"/>
    <w:rsid w:val="00902BAA"/>
    <w:rsid w:val="00905D40"/>
    <w:rsid w:val="00931A25"/>
    <w:rsid w:val="00950354"/>
    <w:rsid w:val="009513FE"/>
    <w:rsid w:val="00954DCC"/>
    <w:rsid w:val="00963AB5"/>
    <w:rsid w:val="0096510A"/>
    <w:rsid w:val="0098214E"/>
    <w:rsid w:val="00A8134F"/>
    <w:rsid w:val="00B0219F"/>
    <w:rsid w:val="00B202EB"/>
    <w:rsid w:val="00B27A9E"/>
    <w:rsid w:val="00B30989"/>
    <w:rsid w:val="00B32C7F"/>
    <w:rsid w:val="00B47B60"/>
    <w:rsid w:val="00B56ED3"/>
    <w:rsid w:val="00B964C0"/>
    <w:rsid w:val="00BD009D"/>
    <w:rsid w:val="00BE5E06"/>
    <w:rsid w:val="00C274F4"/>
    <w:rsid w:val="00C41F61"/>
    <w:rsid w:val="00CA693D"/>
    <w:rsid w:val="00CA6F66"/>
    <w:rsid w:val="00CC1695"/>
    <w:rsid w:val="00CD2E0E"/>
    <w:rsid w:val="00CF4FCD"/>
    <w:rsid w:val="00D12088"/>
    <w:rsid w:val="00D251B8"/>
    <w:rsid w:val="00D35CD4"/>
    <w:rsid w:val="00D437A8"/>
    <w:rsid w:val="00D87AEE"/>
    <w:rsid w:val="00D93259"/>
    <w:rsid w:val="00D93919"/>
    <w:rsid w:val="00DA517A"/>
    <w:rsid w:val="00DB6D21"/>
    <w:rsid w:val="00DC302A"/>
    <w:rsid w:val="00DF58B6"/>
    <w:rsid w:val="00E0476B"/>
    <w:rsid w:val="00E54588"/>
    <w:rsid w:val="00E71F46"/>
    <w:rsid w:val="00EC3CEA"/>
    <w:rsid w:val="00EC52A9"/>
    <w:rsid w:val="00F00074"/>
    <w:rsid w:val="00F242E5"/>
    <w:rsid w:val="00F31986"/>
    <w:rsid w:val="00FA25E5"/>
    <w:rsid w:val="00FB20D5"/>
    <w:rsid w:val="00FC1BE7"/>
    <w:rsid w:val="00FD1B2C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FA25E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5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9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D4370"/>
    <w:rPr>
      <w:color w:val="666666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D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FA25E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5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9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D4370"/>
    <w:rPr>
      <w:color w:val="666666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D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ur-salo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our-salon.pl/pl/aktualnosci/wreczono-nagrody-w-konkursie-roza-regionow/?utm_medium=InfoPress&amp;utm_source=Med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F39B8-490D-48F6-BC66-2363CBE0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4</cp:revision>
  <cp:lastPrinted>2020-02-18T08:20:00Z</cp:lastPrinted>
  <dcterms:created xsi:type="dcterms:W3CDTF">2020-02-18T09:10:00Z</dcterms:created>
  <dcterms:modified xsi:type="dcterms:W3CDTF">2020-02-18T10:14:00Z</dcterms:modified>
</cp:coreProperties>
</file>