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5E5" w:rsidRPr="00BE5E06" w:rsidRDefault="00DC302A" w:rsidP="00DA517A">
      <w:pPr>
        <w:jc w:val="right"/>
        <w:rPr>
          <w:rFonts w:ascii="Segoe UI" w:hAnsi="Segoe UI" w:cs="Segoe UI"/>
          <w:i/>
          <w:color w:val="000000" w:themeColor="text1"/>
        </w:rPr>
      </w:pPr>
      <w:r>
        <w:rPr>
          <w:rFonts w:ascii="Segoe UI" w:hAnsi="Segoe UI"/>
          <w:i/>
          <w:color w:val="000000" w:themeColor="text1"/>
        </w:rPr>
        <w:t>Poznań, 5 August 2019</w:t>
      </w:r>
    </w:p>
    <w:p w:rsidR="00DA517A" w:rsidRPr="00BE5E06" w:rsidRDefault="00DA517A" w:rsidP="00FA25E5">
      <w:pPr>
        <w:rPr>
          <w:rFonts w:ascii="Segoe UI" w:hAnsi="Segoe UI" w:cs="Segoe UI"/>
          <w:color w:val="000000" w:themeColor="text1"/>
        </w:rPr>
      </w:pPr>
    </w:p>
    <w:p w:rsidR="00DA517A" w:rsidRPr="00BE5E06" w:rsidRDefault="00DA517A" w:rsidP="00DA517A">
      <w:pPr>
        <w:jc w:val="center"/>
        <w:rPr>
          <w:rFonts w:ascii="Segoe UI" w:hAnsi="Segoe UI" w:cs="Segoe UI"/>
          <w:color w:val="000000" w:themeColor="text1"/>
        </w:rPr>
      </w:pPr>
      <w:r w:rsidRPr="00BE5E06">
        <w:rPr>
          <w:rFonts w:ascii="Segoe UI" w:hAnsi="Segoe UI"/>
          <w:noProof/>
          <w:color w:val="000000" w:themeColor="text1"/>
          <w:lang w:val="pl-PL" w:eastAsia="pl-PL"/>
        </w:rPr>
        <w:drawing>
          <wp:inline distT="0" distB="0" distL="0" distR="0" wp14:anchorId="4423E9C6" wp14:editId="30CC3C27">
            <wp:extent cx="1978642" cy="800388"/>
            <wp:effectExtent l="0" t="0" r="3175" b="0"/>
            <wp:docPr id="1" name="Obraz 1" descr="C:\Users\kswi012900\Desktop\Tour Salon\logo TS\logo_touraslon_2018_pl-bez dat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wi012900\Desktop\Tour Salon\logo TS\logo_touraslon_2018_pl-bez dat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486" cy="801134"/>
                    </a:xfrm>
                    <a:prstGeom prst="rect">
                      <a:avLst/>
                    </a:prstGeom>
                    <a:noFill/>
                    <a:ln>
                      <a:noFill/>
                    </a:ln>
                  </pic:spPr>
                </pic:pic>
              </a:graphicData>
            </a:graphic>
          </wp:inline>
        </w:drawing>
      </w:r>
    </w:p>
    <w:p w:rsidR="00FA25E5" w:rsidRPr="00BE5E06" w:rsidRDefault="00FA25E5" w:rsidP="00FA25E5">
      <w:pPr>
        <w:rPr>
          <w:rFonts w:ascii="Segoe UI" w:hAnsi="Segoe UI" w:cs="Segoe UI"/>
          <w:color w:val="000000" w:themeColor="text1"/>
        </w:rPr>
      </w:pPr>
    </w:p>
    <w:p w:rsidR="00DC302A" w:rsidRPr="005F2781" w:rsidRDefault="00DC302A" w:rsidP="00DC302A">
      <w:pPr>
        <w:spacing w:line="276" w:lineRule="auto"/>
        <w:rPr>
          <w:rFonts w:ascii="Segoe UI" w:hAnsi="Segoe UI" w:cs="Segoe UI"/>
          <w:b/>
          <w:color w:val="000000" w:themeColor="text1"/>
          <w:sz w:val="28"/>
          <w:szCs w:val="28"/>
        </w:rPr>
      </w:pPr>
      <w:r>
        <w:rPr>
          <w:rFonts w:ascii="Segoe UI" w:hAnsi="Segoe UI"/>
          <w:b/>
          <w:color w:val="000000" w:themeColor="text1"/>
          <w:sz w:val="28"/>
        </w:rPr>
        <w:t>TOUR SALON 2020 in a new space</w:t>
      </w:r>
    </w:p>
    <w:p w:rsidR="005F2781" w:rsidRDefault="00DC302A" w:rsidP="0058419F">
      <w:pPr>
        <w:spacing w:before="100" w:beforeAutospacing="1" w:after="100" w:afterAutospacing="1" w:line="276" w:lineRule="auto"/>
        <w:jc w:val="both"/>
        <w:rPr>
          <w:rFonts w:ascii="Segoe UI" w:eastAsia="Times New Roman" w:hAnsi="Segoe UI" w:cs="Segoe UI"/>
          <w:b/>
          <w:bCs/>
          <w:color w:val="000000" w:themeColor="text1"/>
        </w:rPr>
      </w:pPr>
      <w:r>
        <w:rPr>
          <w:rFonts w:ascii="Segoe UI" w:hAnsi="Segoe UI"/>
          <w:b/>
          <w:color w:val="000000" w:themeColor="text1"/>
        </w:rPr>
        <w:t xml:space="preserve">The 31st edition of the TOUR SALON Fair of Regions and Tourist Products will be held on 14-16 February 2020 in Poznań. Next year, the exhibition will be located </w:t>
      </w:r>
      <w:r w:rsidR="00602CAE">
        <w:rPr>
          <w:rFonts w:ascii="Segoe UI" w:hAnsi="Segoe UI"/>
          <w:b/>
          <w:bCs/>
          <w:color w:val="000000" w:themeColor="text1"/>
        </w:rPr>
        <w:br/>
      </w:r>
      <w:r>
        <w:rPr>
          <w:rFonts w:ascii="Segoe UI" w:hAnsi="Segoe UI"/>
          <w:b/>
          <w:color w:val="000000" w:themeColor="text1"/>
        </w:rPr>
        <w:t xml:space="preserve">in the Poznań Congress Center in the area of MTP Poznań Expo. </w:t>
      </w:r>
    </w:p>
    <w:p w:rsidR="004515D9" w:rsidRDefault="004515D9" w:rsidP="0058419F">
      <w:pPr>
        <w:spacing w:before="100" w:beforeAutospacing="1" w:after="100" w:afterAutospacing="1" w:line="276" w:lineRule="auto"/>
        <w:jc w:val="both"/>
        <w:rPr>
          <w:rFonts w:ascii="Segoe UI" w:eastAsia="Times New Roman" w:hAnsi="Segoe UI" w:cs="Segoe UI"/>
          <w:bCs/>
          <w:color w:val="000000" w:themeColor="text1"/>
        </w:rPr>
      </w:pPr>
      <w:r>
        <w:rPr>
          <w:noProof/>
          <w:lang w:val="pl-PL" w:eastAsia="pl-PL"/>
        </w:rPr>
        <w:drawing>
          <wp:inline distT="0" distB="0" distL="0" distR="0" wp14:anchorId="7C146B5C" wp14:editId="5E22782C">
            <wp:extent cx="5755640" cy="296042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5640" cy="2960428"/>
                    </a:xfrm>
                    <a:prstGeom prst="rect">
                      <a:avLst/>
                    </a:prstGeom>
                  </pic:spPr>
                </pic:pic>
              </a:graphicData>
            </a:graphic>
          </wp:inline>
        </w:drawing>
      </w:r>
    </w:p>
    <w:p w:rsidR="00BE5E06" w:rsidRPr="005F2781" w:rsidRDefault="00B30989" w:rsidP="0058419F">
      <w:pPr>
        <w:spacing w:before="100" w:beforeAutospacing="1" w:after="100" w:afterAutospacing="1" w:line="276" w:lineRule="auto"/>
        <w:jc w:val="both"/>
        <w:rPr>
          <w:rFonts w:ascii="Segoe UI" w:eastAsia="Times New Roman" w:hAnsi="Segoe UI" w:cs="Segoe UI"/>
          <w:b/>
          <w:bCs/>
          <w:color w:val="000000" w:themeColor="text1"/>
        </w:rPr>
      </w:pPr>
      <w:r>
        <w:rPr>
          <w:rFonts w:ascii="Segoe UI" w:hAnsi="Segoe UI"/>
          <w:color w:val="000000" w:themeColor="text1"/>
        </w:rPr>
        <w:t xml:space="preserve">Poznań Congress Center is a modern convention, exhibition </w:t>
      </w:r>
      <w:r w:rsidR="00C76FD5">
        <w:rPr>
          <w:rFonts w:ascii="Segoe UI" w:hAnsi="Segoe UI"/>
          <w:color w:val="000000" w:themeColor="text1"/>
        </w:rPr>
        <w:t xml:space="preserve"> </w:t>
      </w:r>
      <w:r>
        <w:rPr>
          <w:rFonts w:ascii="Segoe UI" w:hAnsi="Segoe UI"/>
          <w:color w:val="000000" w:themeColor="text1"/>
        </w:rPr>
        <w:t>and entertainment centre. Its interior, diverse in terms of architecture, enables the organization</w:t>
      </w:r>
      <w:r w:rsidR="00C76FD5">
        <w:rPr>
          <w:rFonts w:ascii="Segoe UI" w:hAnsi="Segoe UI"/>
          <w:color w:val="000000" w:themeColor="text1"/>
        </w:rPr>
        <w:t xml:space="preserve"> </w:t>
      </w:r>
      <w:r>
        <w:rPr>
          <w:rFonts w:ascii="Segoe UI" w:hAnsi="Segoe UI"/>
          <w:color w:val="000000" w:themeColor="text1"/>
        </w:rPr>
        <w:t xml:space="preserve">of </w:t>
      </w:r>
      <w:r w:rsidR="00C76FD5">
        <w:rPr>
          <w:rFonts w:ascii="Segoe UI" w:hAnsi="Segoe UI"/>
          <w:color w:val="000000" w:themeColor="text1"/>
        </w:rPr>
        <w:t xml:space="preserve"> </w:t>
      </w:r>
      <w:r>
        <w:rPr>
          <w:rFonts w:ascii="Segoe UI" w:hAnsi="Segoe UI"/>
          <w:color w:val="000000" w:themeColor="text1"/>
        </w:rPr>
        <w:t xml:space="preserve">various events, from business meetings for a dozen people to events </w:t>
      </w:r>
      <w:r w:rsidR="00C76FD5">
        <w:rPr>
          <w:rFonts w:ascii="Segoe UI" w:hAnsi="Segoe UI"/>
          <w:color w:val="000000" w:themeColor="text1"/>
        </w:rPr>
        <w:t xml:space="preserve"> </w:t>
      </w:r>
      <w:r>
        <w:rPr>
          <w:rFonts w:ascii="Segoe UI" w:hAnsi="Segoe UI"/>
          <w:color w:val="000000" w:themeColor="text1"/>
        </w:rPr>
        <w:t xml:space="preserve">for tens of thousands of participants. Thus it perfectly fits the formula of TOUR SALON, which combines the needs of different groups. On the one hand, there are business meetings of industry representatives organized, and on the other – there is a wide audience that wants to learn more about the regions and attractions </w:t>
      </w:r>
      <w:r>
        <w:rPr>
          <w:rFonts w:ascii="Segoe UI" w:hAnsi="Segoe UI"/>
          <w:color w:val="000000" w:themeColor="text1"/>
        </w:rPr>
        <w:lastRenderedPageBreak/>
        <w:t xml:space="preserve">worth seeing, verify the offer of travel agencies and meet famous globetrotters to listen about their experience </w:t>
      </w:r>
      <w:r w:rsidR="00C76FD5">
        <w:rPr>
          <w:rFonts w:ascii="Segoe UI" w:hAnsi="Segoe UI"/>
          <w:color w:val="000000" w:themeColor="text1"/>
        </w:rPr>
        <w:t xml:space="preserve"> </w:t>
      </w:r>
      <w:r>
        <w:rPr>
          <w:rFonts w:ascii="Segoe UI" w:hAnsi="Segoe UI"/>
          <w:color w:val="000000" w:themeColor="text1"/>
        </w:rPr>
        <w:t xml:space="preserve">in expeditions to the most remote corners of the Earth. </w:t>
      </w:r>
    </w:p>
    <w:p w:rsidR="00BE5E06" w:rsidRDefault="00B30989" w:rsidP="0058419F">
      <w:pPr>
        <w:spacing w:before="100" w:beforeAutospacing="1" w:after="100" w:afterAutospacing="1" w:line="276" w:lineRule="auto"/>
        <w:jc w:val="both"/>
        <w:rPr>
          <w:rFonts w:ascii="Segoe UI" w:eastAsia="Times New Roman" w:hAnsi="Segoe UI" w:cs="Segoe UI"/>
          <w:bCs/>
          <w:color w:val="000000" w:themeColor="text1"/>
        </w:rPr>
      </w:pPr>
      <w:r>
        <w:rPr>
          <w:rFonts w:ascii="Segoe UI" w:hAnsi="Segoe UI"/>
          <w:i/>
          <w:color w:val="000000" w:themeColor="text1"/>
        </w:rPr>
        <w:t xml:space="preserve">In 2020, we will satisfy these needs in the modern space of </w:t>
      </w:r>
      <w:proofErr w:type="spellStart"/>
      <w:r>
        <w:rPr>
          <w:rFonts w:ascii="Segoe UI" w:hAnsi="Segoe UI"/>
          <w:color w:val="000000" w:themeColor="text1"/>
        </w:rPr>
        <w:t>Poznań</w:t>
      </w:r>
      <w:proofErr w:type="spellEnd"/>
      <w:r>
        <w:rPr>
          <w:rFonts w:ascii="Segoe UI" w:hAnsi="Segoe UI"/>
          <w:color w:val="000000" w:themeColor="text1"/>
        </w:rPr>
        <w:t xml:space="preserve"> Congress </w:t>
      </w:r>
      <w:proofErr w:type="spellStart"/>
      <w:r>
        <w:rPr>
          <w:rFonts w:ascii="Segoe UI" w:hAnsi="Segoe UI"/>
          <w:color w:val="000000" w:themeColor="text1"/>
        </w:rPr>
        <w:t>Center</w:t>
      </w:r>
      <w:proofErr w:type="spellEnd"/>
      <w:r>
        <w:rPr>
          <w:rFonts w:ascii="Segoe UI" w:hAnsi="Segoe UI"/>
          <w:i/>
          <w:color w:val="000000" w:themeColor="text1"/>
        </w:rPr>
        <w:t xml:space="preserve"> </w:t>
      </w:r>
      <w:r w:rsidR="00C76FD5">
        <w:rPr>
          <w:rFonts w:ascii="Segoe UI" w:hAnsi="Segoe UI"/>
          <w:i/>
          <w:color w:val="000000" w:themeColor="text1"/>
        </w:rPr>
        <w:t xml:space="preserve"> </w:t>
      </w:r>
      <w:r>
        <w:rPr>
          <w:rFonts w:ascii="Segoe UI" w:hAnsi="Segoe UI"/>
          <w:i/>
          <w:color w:val="000000" w:themeColor="text1"/>
        </w:rPr>
        <w:t>where the exhibition will be located, as well as the zone of meetings with the guests of the TOUR SALON Travellers Festival and the "Following the Trace of Dreams" Travel Festival. The exhibitors will be offered three levels of exhibition space in a very pleasant and modern surrounding. We have also prepared projects of stands taking into account graphical solutions, so important for this type of event and product, i.e. travels. Certainly it will allow us to expose the values of places that will be promoted during TOUR SALON</w:t>
      </w:r>
      <w:r>
        <w:rPr>
          <w:rFonts w:ascii="Segoe UI" w:hAnsi="Segoe UI"/>
          <w:color w:val="000000" w:themeColor="text1"/>
        </w:rPr>
        <w:t xml:space="preserve"> – explains Filip Bittner, Product Group Director.</w:t>
      </w:r>
    </w:p>
    <w:p w:rsidR="000314D0" w:rsidRPr="00BE5E06" w:rsidRDefault="004515D9" w:rsidP="000314D0">
      <w:pPr>
        <w:spacing w:before="100" w:beforeAutospacing="1" w:after="100" w:afterAutospacing="1" w:line="276" w:lineRule="auto"/>
        <w:jc w:val="both"/>
        <w:rPr>
          <w:rFonts w:ascii="Segoe UI" w:eastAsia="Times New Roman" w:hAnsi="Segoe UI" w:cs="Segoe UI"/>
          <w:bCs/>
          <w:color w:val="000000" w:themeColor="text1"/>
        </w:rPr>
      </w:pPr>
      <w:r>
        <w:rPr>
          <w:rFonts w:ascii="Segoe UI" w:hAnsi="Segoe UI"/>
          <w:color w:val="000000" w:themeColor="text1"/>
        </w:rPr>
        <w:t xml:space="preserve">It is worth noting that in addition to the exhibition space, Poznań Congress Center also offers smaller conference rooms in which industry events planned by the event organizers </w:t>
      </w:r>
      <w:r w:rsidR="00C76FD5">
        <w:rPr>
          <w:rFonts w:ascii="Segoe UI" w:hAnsi="Segoe UI"/>
          <w:color w:val="000000" w:themeColor="text1"/>
        </w:rPr>
        <w:t xml:space="preserve"> </w:t>
      </w:r>
      <w:r>
        <w:rPr>
          <w:rFonts w:ascii="Segoe UI" w:hAnsi="Segoe UI"/>
          <w:color w:val="000000" w:themeColor="text1"/>
        </w:rPr>
        <w:t xml:space="preserve">and partners – conferences, meetings with bloggers – will be held. </w:t>
      </w:r>
      <w:r w:rsidR="00C76FD5">
        <w:rPr>
          <w:rFonts w:ascii="Segoe UI" w:hAnsi="Segoe UI"/>
          <w:color w:val="000000" w:themeColor="text1"/>
        </w:rPr>
        <w:t xml:space="preserve"> </w:t>
      </w:r>
      <w:r>
        <w:rPr>
          <w:rFonts w:ascii="Segoe UI" w:hAnsi="Segoe UI"/>
          <w:color w:val="000000" w:themeColor="text1"/>
        </w:rPr>
        <w:t xml:space="preserve">On one of the levels also a stage will be located, which will host the invited travellers. In the Earth Hall, </w:t>
      </w:r>
      <w:r>
        <w:rPr>
          <w:rFonts w:ascii="Segoe UI" w:hAnsi="Segoe UI"/>
          <w:color w:val="000000" w:themeColor="text1"/>
          <w:shd w:val="clear" w:color="auto" w:fill="FFFFFF"/>
        </w:rPr>
        <w:t>one of the most modern auditoriums in Poland, the 8th edition of the "Following the Trace of Dreams" Travel Festival will be held.</w:t>
      </w:r>
      <w:r w:rsidR="000314D0" w:rsidRPr="000314D0">
        <w:rPr>
          <w:rFonts w:ascii="Segoe UI" w:hAnsi="Segoe UI"/>
          <w:i/>
          <w:color w:val="000000" w:themeColor="text1"/>
          <w:shd w:val="clear" w:color="auto" w:fill="FFFFFF"/>
        </w:rPr>
        <w:t>One space, full of emotions, extraordinary adventures and attractions for visitors</w:t>
      </w:r>
      <w:r>
        <w:rPr>
          <w:rFonts w:ascii="Segoe UI" w:hAnsi="Segoe UI"/>
          <w:i/>
          <w:color w:val="000000" w:themeColor="text1"/>
        </w:rPr>
        <w:t xml:space="preserve">. It is a perfect solution for a winter weekend and the beginning of holiday </w:t>
      </w:r>
      <w:bookmarkStart w:id="0" w:name="_GoBack"/>
      <w:bookmarkEnd w:id="0"/>
      <w:r>
        <w:rPr>
          <w:rFonts w:ascii="Segoe UI" w:hAnsi="Segoe UI"/>
          <w:i/>
          <w:color w:val="000000" w:themeColor="text1"/>
        </w:rPr>
        <w:t>dreams</w:t>
      </w:r>
      <w:r>
        <w:rPr>
          <w:rFonts w:ascii="Segoe UI" w:hAnsi="Segoe UI"/>
          <w:color w:val="000000" w:themeColor="text1"/>
        </w:rPr>
        <w:t xml:space="preserve"> – comments Filip Bittner.</w:t>
      </w:r>
    </w:p>
    <w:p w:rsidR="0058419F" w:rsidRPr="00BE5E06" w:rsidRDefault="005F2781" w:rsidP="0058419F">
      <w:pPr>
        <w:spacing w:before="100" w:beforeAutospacing="1" w:after="100" w:afterAutospacing="1" w:line="276" w:lineRule="auto"/>
        <w:jc w:val="both"/>
        <w:rPr>
          <w:rFonts w:ascii="Segoe UI" w:eastAsia="Times New Roman" w:hAnsi="Segoe UI" w:cs="Segoe UI"/>
          <w:bCs/>
          <w:color w:val="000000" w:themeColor="text1"/>
        </w:rPr>
      </w:pPr>
      <w:r>
        <w:rPr>
          <w:rFonts w:ascii="Segoe UI" w:hAnsi="Segoe UI"/>
          <w:color w:val="000000" w:themeColor="text1"/>
        </w:rPr>
        <w:t xml:space="preserve">The sale of TOUR SALON exhibition space has already started. Remember that promotional prices are valid until </w:t>
      </w:r>
      <w:r w:rsidR="00C76FD5">
        <w:rPr>
          <w:rFonts w:ascii="Segoe UI" w:hAnsi="Segoe UI"/>
          <w:color w:val="000000" w:themeColor="text1"/>
        </w:rPr>
        <w:t xml:space="preserve"> </w:t>
      </w:r>
      <w:r>
        <w:rPr>
          <w:rFonts w:ascii="Segoe UI" w:hAnsi="Segoe UI"/>
          <w:color w:val="000000" w:themeColor="text1"/>
        </w:rPr>
        <w:t>11 October. Exhibitors who register their participation before that date may also take advantage of the promotional activities offered by the event organizer.</w:t>
      </w:r>
    </w:p>
    <w:p w:rsidR="005020C7" w:rsidRPr="00BE5E06" w:rsidRDefault="00D12088" w:rsidP="005020C7">
      <w:pPr>
        <w:pStyle w:val="HTML-wstpniesformatowany"/>
        <w:shd w:val="clear" w:color="auto" w:fill="FFFFFF"/>
        <w:spacing w:line="276" w:lineRule="auto"/>
        <w:jc w:val="both"/>
        <w:rPr>
          <w:rFonts w:ascii="Segoe UI" w:hAnsi="Segoe UI" w:cs="Segoe UI"/>
          <w:color w:val="000000" w:themeColor="text1"/>
          <w:sz w:val="22"/>
          <w:szCs w:val="22"/>
        </w:rPr>
      </w:pPr>
      <w:r>
        <w:rPr>
          <w:rFonts w:ascii="Segoe UI" w:hAnsi="Segoe UI"/>
          <w:color w:val="000000" w:themeColor="text1"/>
          <w:sz w:val="22"/>
        </w:rPr>
        <w:t xml:space="preserve">For more information visit: </w:t>
      </w:r>
      <w:hyperlink r:id="rId11" w:history="1">
        <w:r>
          <w:rPr>
            <w:rStyle w:val="Hipercze"/>
            <w:rFonts w:ascii="Segoe UI" w:hAnsi="Segoe UI"/>
            <w:color w:val="000000" w:themeColor="text1"/>
            <w:sz w:val="22"/>
          </w:rPr>
          <w:t>www.tour-salon.pl</w:t>
        </w:r>
      </w:hyperlink>
      <w:r>
        <w:rPr>
          <w:rFonts w:ascii="Segoe UI" w:hAnsi="Segoe UI"/>
          <w:color w:val="000000" w:themeColor="text1"/>
          <w:sz w:val="22"/>
        </w:rPr>
        <w:t xml:space="preserve"> </w:t>
      </w:r>
    </w:p>
    <w:p w:rsidR="00DC302A" w:rsidRPr="00BE5E06" w:rsidRDefault="00DC302A" w:rsidP="00DC302A">
      <w:pPr>
        <w:spacing w:line="276" w:lineRule="auto"/>
        <w:rPr>
          <w:rFonts w:ascii="Segoe UI" w:hAnsi="Segoe UI" w:cs="Segoe UI"/>
          <w:color w:val="000000" w:themeColor="text1"/>
        </w:rPr>
      </w:pPr>
    </w:p>
    <w:p w:rsidR="0038000C" w:rsidRPr="00BE5E06" w:rsidRDefault="0038000C" w:rsidP="00DA517A">
      <w:pPr>
        <w:jc w:val="both"/>
        <w:rPr>
          <w:rFonts w:ascii="Segoe UI" w:hAnsi="Segoe UI" w:cs="Segoe UI"/>
          <w:color w:val="000000" w:themeColor="text1"/>
        </w:rPr>
      </w:pPr>
    </w:p>
    <w:p w:rsidR="00073F02" w:rsidRPr="00BE5E06" w:rsidRDefault="00FA25E5" w:rsidP="00D87AEE">
      <w:pPr>
        <w:spacing w:line="360" w:lineRule="auto"/>
        <w:jc w:val="center"/>
        <w:rPr>
          <w:rFonts w:ascii="Segoe UI" w:hAnsi="Segoe UI" w:cs="Segoe UI"/>
          <w:b/>
          <w:color w:val="000000" w:themeColor="text1"/>
        </w:rPr>
      </w:pPr>
      <w:r>
        <w:rPr>
          <w:rFonts w:ascii="Segoe UI" w:hAnsi="Segoe UI"/>
          <w:b/>
          <w:color w:val="000000" w:themeColor="text1"/>
        </w:rPr>
        <w:t xml:space="preserve">Media contact: </w:t>
      </w:r>
      <w:r w:rsidR="00D87AEE" w:rsidRPr="00BE5E06">
        <w:rPr>
          <w:rFonts w:ascii="Segoe UI" w:hAnsi="Segoe UI"/>
          <w:b/>
          <w:color w:val="000000" w:themeColor="text1"/>
        </w:rPr>
        <w:br/>
      </w:r>
      <w:r>
        <w:rPr>
          <w:rFonts w:ascii="Segoe UI" w:hAnsi="Segoe UI"/>
          <w:b/>
          <w:color w:val="000000" w:themeColor="text1"/>
        </w:rPr>
        <w:t>Katarzyna Świderska, e-mail: katarzyna.swiderska@mtp.pl, phone no.: 691 033 850</w:t>
      </w:r>
    </w:p>
    <w:sectPr w:rsidR="00073F02" w:rsidRPr="00BE5E06" w:rsidSect="00073F02">
      <w:headerReference w:type="default" r:id="rId12"/>
      <w:headerReference w:type="first" r:id="rId13"/>
      <w:pgSz w:w="11900" w:h="16840"/>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376" w:rsidRDefault="00DB7376" w:rsidP="00073F02">
      <w:r>
        <w:separator/>
      </w:r>
    </w:p>
  </w:endnote>
  <w:endnote w:type="continuationSeparator" w:id="0">
    <w:p w:rsidR="00DB7376" w:rsidRDefault="00DB7376" w:rsidP="0007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376" w:rsidRDefault="00DB7376" w:rsidP="00073F02">
      <w:r>
        <w:separator/>
      </w:r>
    </w:p>
  </w:footnote>
  <w:footnote w:type="continuationSeparator" w:id="0">
    <w:p w:rsidR="00DB7376" w:rsidRDefault="00DB7376" w:rsidP="00073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02" w:rsidRDefault="00C274F4">
    <w:pPr>
      <w:pStyle w:val="Nagwek"/>
    </w:pPr>
    <w:r>
      <w:rPr>
        <w:noProof/>
        <w:lang w:val="pl-PL" w:eastAsia="pl-PL"/>
      </w:rPr>
      <w:drawing>
        <wp:anchor distT="0" distB="0" distL="114300" distR="114300" simplePos="0" relativeHeight="251661312" behindDoc="1" locked="0" layoutInCell="1" allowOverlap="1" wp14:anchorId="60622FDD" wp14:editId="31D319BD">
          <wp:simplePos x="0" y="0"/>
          <wp:positionH relativeFrom="column">
            <wp:posOffset>-900430</wp:posOffset>
          </wp:positionH>
          <wp:positionV relativeFrom="paragraph">
            <wp:posOffset>-449057</wp:posOffset>
          </wp:positionV>
          <wp:extent cx="7567578" cy="165533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_1@300x.png"/>
                  <pic:cNvPicPr/>
                </pic:nvPicPr>
                <pic:blipFill rotWithShape="1">
                  <a:blip r:embed="rId1">
                    <a:extLst>
                      <a:ext uri="{28A0092B-C50C-407E-A947-70E740481C1C}">
                        <a14:useLocalDpi xmlns:a14="http://schemas.microsoft.com/office/drawing/2010/main" val="0"/>
                      </a:ext>
                    </a:extLst>
                  </a:blip>
                  <a:srcRect t="6" b="84534"/>
                  <a:stretch/>
                </pic:blipFill>
                <pic:spPr bwMode="auto">
                  <a:xfrm>
                    <a:off x="0" y="0"/>
                    <a:ext cx="7567578" cy="1655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02" w:rsidRDefault="002B0E82">
    <w:pPr>
      <w:pStyle w:val="Nagwek"/>
    </w:pPr>
    <w:r>
      <w:rPr>
        <w:noProof/>
        <w:lang w:val="pl-PL" w:eastAsia="pl-PL"/>
      </w:rPr>
      <w:drawing>
        <wp:anchor distT="0" distB="0" distL="114300" distR="114300" simplePos="0" relativeHeight="251662336" behindDoc="1" locked="0" layoutInCell="1" allowOverlap="1">
          <wp:simplePos x="0" y="0"/>
          <wp:positionH relativeFrom="column">
            <wp:posOffset>-899795</wp:posOffset>
          </wp:positionH>
          <wp:positionV relativeFrom="paragraph">
            <wp:posOffset>-456677</wp:posOffset>
          </wp:positionV>
          <wp:extent cx="7563600" cy="10702800"/>
          <wp:effectExtent l="0" t="0" r="571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_pol_1@4x.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07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67A6F"/>
    <w:multiLevelType w:val="multilevel"/>
    <w:tmpl w:val="866A3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5E5"/>
    <w:rsid w:val="00004629"/>
    <w:rsid w:val="000314D0"/>
    <w:rsid w:val="00073F02"/>
    <w:rsid w:val="00164D06"/>
    <w:rsid w:val="00195951"/>
    <w:rsid w:val="001C0C8C"/>
    <w:rsid w:val="00275F6A"/>
    <w:rsid w:val="002B0E82"/>
    <w:rsid w:val="003369C4"/>
    <w:rsid w:val="00346F23"/>
    <w:rsid w:val="00366328"/>
    <w:rsid w:val="0038000C"/>
    <w:rsid w:val="004515D9"/>
    <w:rsid w:val="00455E81"/>
    <w:rsid w:val="004759BF"/>
    <w:rsid w:val="004C2B09"/>
    <w:rsid w:val="004F53E8"/>
    <w:rsid w:val="005020C7"/>
    <w:rsid w:val="00503CDE"/>
    <w:rsid w:val="00504977"/>
    <w:rsid w:val="0051096B"/>
    <w:rsid w:val="0051481B"/>
    <w:rsid w:val="005233DC"/>
    <w:rsid w:val="00525E3A"/>
    <w:rsid w:val="00546B0A"/>
    <w:rsid w:val="0058419F"/>
    <w:rsid w:val="00585088"/>
    <w:rsid w:val="005A64D7"/>
    <w:rsid w:val="005B14C1"/>
    <w:rsid w:val="005E23E2"/>
    <w:rsid w:val="005F2781"/>
    <w:rsid w:val="005F566B"/>
    <w:rsid w:val="00602CAE"/>
    <w:rsid w:val="00617487"/>
    <w:rsid w:val="00651165"/>
    <w:rsid w:val="00653554"/>
    <w:rsid w:val="006A6A6E"/>
    <w:rsid w:val="006D4370"/>
    <w:rsid w:val="0071703D"/>
    <w:rsid w:val="007B5673"/>
    <w:rsid w:val="007C37A8"/>
    <w:rsid w:val="007E2401"/>
    <w:rsid w:val="00821A5C"/>
    <w:rsid w:val="008303F4"/>
    <w:rsid w:val="00842391"/>
    <w:rsid w:val="00851A0C"/>
    <w:rsid w:val="00887347"/>
    <w:rsid w:val="008B15F3"/>
    <w:rsid w:val="008D35E7"/>
    <w:rsid w:val="008E40EF"/>
    <w:rsid w:val="008F599D"/>
    <w:rsid w:val="00902BAA"/>
    <w:rsid w:val="00931A25"/>
    <w:rsid w:val="00950354"/>
    <w:rsid w:val="009513FE"/>
    <w:rsid w:val="00954DCC"/>
    <w:rsid w:val="00963AB5"/>
    <w:rsid w:val="0096510A"/>
    <w:rsid w:val="0098214E"/>
    <w:rsid w:val="00A8134F"/>
    <w:rsid w:val="00B0219F"/>
    <w:rsid w:val="00B202EB"/>
    <w:rsid w:val="00B27A9E"/>
    <w:rsid w:val="00B30989"/>
    <w:rsid w:val="00B32C7F"/>
    <w:rsid w:val="00B56ED3"/>
    <w:rsid w:val="00B964C0"/>
    <w:rsid w:val="00BD009D"/>
    <w:rsid w:val="00BE5E06"/>
    <w:rsid w:val="00C274F4"/>
    <w:rsid w:val="00C41F61"/>
    <w:rsid w:val="00C76FD5"/>
    <w:rsid w:val="00CA693D"/>
    <w:rsid w:val="00CA6F66"/>
    <w:rsid w:val="00CC1695"/>
    <w:rsid w:val="00CD2E0E"/>
    <w:rsid w:val="00CF4FCD"/>
    <w:rsid w:val="00D12088"/>
    <w:rsid w:val="00D251B8"/>
    <w:rsid w:val="00D35CD4"/>
    <w:rsid w:val="00D437A8"/>
    <w:rsid w:val="00D87AEE"/>
    <w:rsid w:val="00D93259"/>
    <w:rsid w:val="00D93919"/>
    <w:rsid w:val="00DA517A"/>
    <w:rsid w:val="00DB6D21"/>
    <w:rsid w:val="00DB7376"/>
    <w:rsid w:val="00DC302A"/>
    <w:rsid w:val="00DF58B6"/>
    <w:rsid w:val="00E54588"/>
    <w:rsid w:val="00E71F46"/>
    <w:rsid w:val="00EC3CEA"/>
    <w:rsid w:val="00F00074"/>
    <w:rsid w:val="00F242E5"/>
    <w:rsid w:val="00F31986"/>
    <w:rsid w:val="00FA25E5"/>
    <w:rsid w:val="00FB20D5"/>
    <w:rsid w:val="00FC1BE7"/>
    <w:rsid w:val="00FD1B2C"/>
    <w:rsid w:val="00FD53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25E5"/>
    <w:pPr>
      <w:spacing w:after="160" w:line="259" w:lineRule="auto"/>
    </w:pPr>
    <w:rPr>
      <w:sz w:val="22"/>
      <w:szCs w:val="22"/>
    </w:rPr>
  </w:style>
  <w:style w:type="paragraph" w:styleId="Nagwek1">
    <w:name w:val="heading 1"/>
    <w:basedOn w:val="Normalny"/>
    <w:next w:val="Normalny"/>
    <w:link w:val="Nagwek1Znak"/>
    <w:uiPriority w:val="9"/>
    <w:qFormat/>
    <w:rsid w:val="00821A5C"/>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004629"/>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004629"/>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004629"/>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004629"/>
    <w:pPr>
      <w:keepNext/>
      <w:keepLines/>
      <w:spacing w:before="40"/>
      <w:outlineLvl w:val="4"/>
    </w:pPr>
    <w:rPr>
      <w:rFonts w:asciiTheme="majorHAnsi" w:eastAsiaTheme="majorEastAsia" w:hAnsiTheme="majorHAnsi" w:cstheme="majorBidi"/>
      <w:color w:val="000000" w:themeColor="text1"/>
    </w:rPr>
  </w:style>
  <w:style w:type="paragraph" w:styleId="Nagwek6">
    <w:name w:val="heading 6"/>
    <w:basedOn w:val="Normalny"/>
    <w:next w:val="Normalny"/>
    <w:link w:val="Nagwek6Znak"/>
    <w:uiPriority w:val="9"/>
    <w:unhideWhenUsed/>
    <w:qFormat/>
    <w:rsid w:val="00004629"/>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004629"/>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599D"/>
    <w:pPr>
      <w:tabs>
        <w:tab w:val="center" w:pos="4703"/>
        <w:tab w:val="right" w:pos="9406"/>
      </w:tabs>
    </w:pPr>
    <w:rPr>
      <w:sz w:val="20"/>
    </w:rPr>
  </w:style>
  <w:style w:type="character" w:customStyle="1" w:styleId="NagwekZnak">
    <w:name w:val="Nagłówek Znak"/>
    <w:basedOn w:val="Domylnaczcionkaakapitu"/>
    <w:link w:val="Nagwek"/>
    <w:uiPriority w:val="99"/>
    <w:rsid w:val="008F599D"/>
    <w:rPr>
      <w:rFonts w:ascii="Segoe UI" w:hAnsi="Segoe UI"/>
      <w:sz w:val="20"/>
    </w:rPr>
  </w:style>
  <w:style w:type="paragraph" w:styleId="Stopka">
    <w:name w:val="footer"/>
    <w:basedOn w:val="Normalny"/>
    <w:link w:val="StopkaZnak"/>
    <w:uiPriority w:val="99"/>
    <w:unhideWhenUsed/>
    <w:rsid w:val="008F599D"/>
    <w:pPr>
      <w:tabs>
        <w:tab w:val="center" w:pos="4703"/>
        <w:tab w:val="right" w:pos="9406"/>
      </w:tabs>
    </w:pPr>
    <w:rPr>
      <w:sz w:val="20"/>
    </w:rPr>
  </w:style>
  <w:style w:type="character" w:customStyle="1" w:styleId="StopkaZnak">
    <w:name w:val="Stopka Znak"/>
    <w:basedOn w:val="Domylnaczcionkaakapitu"/>
    <w:link w:val="Stopka"/>
    <w:uiPriority w:val="99"/>
    <w:rsid w:val="008F599D"/>
    <w:rPr>
      <w:rFonts w:ascii="Segoe UI" w:hAnsi="Segoe UI"/>
      <w:sz w:val="20"/>
    </w:rPr>
  </w:style>
  <w:style w:type="paragraph" w:customStyle="1" w:styleId="GrupaMTP">
    <w:name w:val="Grupa MTP"/>
    <w:basedOn w:val="Normalny"/>
    <w:qFormat/>
    <w:rsid w:val="00073F02"/>
    <w:rPr>
      <w:rFonts w:cs="Segoe UI"/>
    </w:rPr>
  </w:style>
  <w:style w:type="paragraph" w:styleId="Bezodstpw">
    <w:name w:val="No Spacing"/>
    <w:uiPriority w:val="1"/>
    <w:qFormat/>
    <w:rsid w:val="008F599D"/>
    <w:rPr>
      <w:rFonts w:ascii="Segoe UI" w:hAnsi="Segoe UI"/>
    </w:rPr>
  </w:style>
  <w:style w:type="character" w:customStyle="1" w:styleId="Nagwek1Znak">
    <w:name w:val="Nagłówek 1 Znak"/>
    <w:basedOn w:val="Domylnaczcionkaakapitu"/>
    <w:link w:val="Nagwek1"/>
    <w:uiPriority w:val="9"/>
    <w:rsid w:val="00821A5C"/>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004629"/>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004629"/>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004629"/>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004629"/>
    <w:rPr>
      <w:rFonts w:asciiTheme="majorHAnsi" w:eastAsiaTheme="majorEastAsia" w:hAnsiTheme="majorHAnsi" w:cstheme="majorBidi"/>
      <w:color w:val="000000" w:themeColor="text1"/>
    </w:rPr>
  </w:style>
  <w:style w:type="character" w:customStyle="1" w:styleId="Nagwek6Znak">
    <w:name w:val="Nagłówek 6 Znak"/>
    <w:basedOn w:val="Domylnaczcionkaakapitu"/>
    <w:link w:val="Nagwek6"/>
    <w:uiPriority w:val="9"/>
    <w:rsid w:val="00004629"/>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004629"/>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004629"/>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004629"/>
    <w:rPr>
      <w:rFonts w:ascii="Segoe UI" w:hAnsi="Segoe UI"/>
      <w:i/>
      <w:iCs/>
      <w:color w:val="0055BE"/>
    </w:rPr>
  </w:style>
  <w:style w:type="character" w:styleId="Wyrnienieintensywne">
    <w:name w:val="Intense Emphasis"/>
    <w:basedOn w:val="Domylnaczcionkaakapitu"/>
    <w:uiPriority w:val="21"/>
    <w:qFormat/>
    <w:rsid w:val="00004629"/>
    <w:rPr>
      <w:rFonts w:ascii="Segoe UI" w:hAnsi="Segoe UI"/>
      <w:i/>
      <w:iCs/>
      <w:color w:val="1AB9FF"/>
    </w:rPr>
  </w:style>
  <w:style w:type="character" w:styleId="Odwoanieintensywne">
    <w:name w:val="Intense Reference"/>
    <w:basedOn w:val="Domylnaczcionkaakapitu"/>
    <w:uiPriority w:val="32"/>
    <w:qFormat/>
    <w:rsid w:val="00004629"/>
    <w:rPr>
      <w:rFonts w:ascii="Segoe UI" w:hAnsi="Segoe UI"/>
      <w:b/>
      <w:bCs/>
      <w:smallCaps/>
      <w:color w:val="0055BE"/>
      <w:spacing w:val="5"/>
    </w:rPr>
  </w:style>
  <w:style w:type="character" w:styleId="Hipercze">
    <w:name w:val="Hyperlink"/>
    <w:uiPriority w:val="99"/>
    <w:unhideWhenUsed/>
    <w:rsid w:val="00FA25E5"/>
    <w:rPr>
      <w:color w:val="0000FF"/>
      <w:u w:val="single"/>
    </w:rPr>
  </w:style>
  <w:style w:type="paragraph" w:styleId="HTML-wstpniesformatowany">
    <w:name w:val="HTML Preformatted"/>
    <w:basedOn w:val="Normalny"/>
    <w:link w:val="HTML-wstpniesformatowanyZnak"/>
    <w:uiPriority w:val="99"/>
    <w:semiHidden/>
    <w:unhideWhenUsed/>
    <w:rsid w:val="00FA2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A25E5"/>
    <w:rPr>
      <w:rFonts w:ascii="Courier New" w:eastAsia="Times New Roman" w:hAnsi="Courier New" w:cs="Courier New"/>
      <w:sz w:val="20"/>
      <w:szCs w:val="20"/>
      <w:lang w:val="en-GB" w:eastAsia="pl-PL"/>
    </w:rPr>
  </w:style>
  <w:style w:type="paragraph" w:styleId="Tekstdymka">
    <w:name w:val="Balloon Text"/>
    <w:basedOn w:val="Normalny"/>
    <w:link w:val="TekstdymkaZnak"/>
    <w:uiPriority w:val="99"/>
    <w:semiHidden/>
    <w:unhideWhenUsed/>
    <w:rsid w:val="00FA25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A25E5"/>
    <w:rPr>
      <w:rFonts w:ascii="Tahoma" w:hAnsi="Tahoma" w:cs="Tahoma"/>
      <w:sz w:val="16"/>
      <w:szCs w:val="16"/>
    </w:rPr>
  </w:style>
  <w:style w:type="paragraph" w:styleId="NormalnyWeb">
    <w:name w:val="Normal (Web)"/>
    <w:basedOn w:val="Normalny"/>
    <w:uiPriority w:val="99"/>
    <w:semiHidden/>
    <w:unhideWhenUsed/>
    <w:rsid w:val="00902B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51096B"/>
    <w:rPr>
      <w:i/>
      <w:iCs/>
    </w:rPr>
  </w:style>
  <w:style w:type="character" w:styleId="UyteHipercze">
    <w:name w:val="FollowedHyperlink"/>
    <w:basedOn w:val="Domylnaczcionkaakapitu"/>
    <w:uiPriority w:val="99"/>
    <w:semiHidden/>
    <w:unhideWhenUsed/>
    <w:rsid w:val="006D4370"/>
    <w:rPr>
      <w:color w:val="66666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25E5"/>
    <w:pPr>
      <w:spacing w:after="160" w:line="259" w:lineRule="auto"/>
    </w:pPr>
    <w:rPr>
      <w:sz w:val="22"/>
      <w:szCs w:val="22"/>
    </w:rPr>
  </w:style>
  <w:style w:type="paragraph" w:styleId="Nagwek1">
    <w:name w:val="heading 1"/>
    <w:basedOn w:val="Normalny"/>
    <w:next w:val="Normalny"/>
    <w:link w:val="Nagwek1Znak"/>
    <w:uiPriority w:val="9"/>
    <w:qFormat/>
    <w:rsid w:val="00821A5C"/>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004629"/>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004629"/>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004629"/>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004629"/>
    <w:pPr>
      <w:keepNext/>
      <w:keepLines/>
      <w:spacing w:before="40"/>
      <w:outlineLvl w:val="4"/>
    </w:pPr>
    <w:rPr>
      <w:rFonts w:asciiTheme="majorHAnsi" w:eastAsiaTheme="majorEastAsia" w:hAnsiTheme="majorHAnsi" w:cstheme="majorBidi"/>
      <w:color w:val="000000" w:themeColor="text1"/>
    </w:rPr>
  </w:style>
  <w:style w:type="paragraph" w:styleId="Nagwek6">
    <w:name w:val="heading 6"/>
    <w:basedOn w:val="Normalny"/>
    <w:next w:val="Normalny"/>
    <w:link w:val="Nagwek6Znak"/>
    <w:uiPriority w:val="9"/>
    <w:unhideWhenUsed/>
    <w:qFormat/>
    <w:rsid w:val="00004629"/>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004629"/>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599D"/>
    <w:pPr>
      <w:tabs>
        <w:tab w:val="center" w:pos="4703"/>
        <w:tab w:val="right" w:pos="9406"/>
      </w:tabs>
    </w:pPr>
    <w:rPr>
      <w:sz w:val="20"/>
    </w:rPr>
  </w:style>
  <w:style w:type="character" w:customStyle="1" w:styleId="NagwekZnak">
    <w:name w:val="Nagłówek Znak"/>
    <w:basedOn w:val="Domylnaczcionkaakapitu"/>
    <w:link w:val="Nagwek"/>
    <w:uiPriority w:val="99"/>
    <w:rsid w:val="008F599D"/>
    <w:rPr>
      <w:rFonts w:ascii="Segoe UI" w:hAnsi="Segoe UI"/>
      <w:sz w:val="20"/>
    </w:rPr>
  </w:style>
  <w:style w:type="paragraph" w:styleId="Stopka">
    <w:name w:val="footer"/>
    <w:basedOn w:val="Normalny"/>
    <w:link w:val="StopkaZnak"/>
    <w:uiPriority w:val="99"/>
    <w:unhideWhenUsed/>
    <w:rsid w:val="008F599D"/>
    <w:pPr>
      <w:tabs>
        <w:tab w:val="center" w:pos="4703"/>
        <w:tab w:val="right" w:pos="9406"/>
      </w:tabs>
    </w:pPr>
    <w:rPr>
      <w:sz w:val="20"/>
    </w:rPr>
  </w:style>
  <w:style w:type="character" w:customStyle="1" w:styleId="StopkaZnak">
    <w:name w:val="Stopka Znak"/>
    <w:basedOn w:val="Domylnaczcionkaakapitu"/>
    <w:link w:val="Stopka"/>
    <w:uiPriority w:val="99"/>
    <w:rsid w:val="008F599D"/>
    <w:rPr>
      <w:rFonts w:ascii="Segoe UI" w:hAnsi="Segoe UI"/>
      <w:sz w:val="20"/>
    </w:rPr>
  </w:style>
  <w:style w:type="paragraph" w:customStyle="1" w:styleId="GrupaMTP">
    <w:name w:val="Grupa MTP"/>
    <w:basedOn w:val="Normalny"/>
    <w:qFormat/>
    <w:rsid w:val="00073F02"/>
    <w:rPr>
      <w:rFonts w:cs="Segoe UI"/>
    </w:rPr>
  </w:style>
  <w:style w:type="paragraph" w:styleId="Bezodstpw">
    <w:name w:val="No Spacing"/>
    <w:uiPriority w:val="1"/>
    <w:qFormat/>
    <w:rsid w:val="008F599D"/>
    <w:rPr>
      <w:rFonts w:ascii="Segoe UI" w:hAnsi="Segoe UI"/>
    </w:rPr>
  </w:style>
  <w:style w:type="character" w:customStyle="1" w:styleId="Nagwek1Znak">
    <w:name w:val="Nagłówek 1 Znak"/>
    <w:basedOn w:val="Domylnaczcionkaakapitu"/>
    <w:link w:val="Nagwek1"/>
    <w:uiPriority w:val="9"/>
    <w:rsid w:val="00821A5C"/>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004629"/>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004629"/>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004629"/>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004629"/>
    <w:rPr>
      <w:rFonts w:asciiTheme="majorHAnsi" w:eastAsiaTheme="majorEastAsia" w:hAnsiTheme="majorHAnsi" w:cstheme="majorBidi"/>
      <w:color w:val="000000" w:themeColor="text1"/>
    </w:rPr>
  </w:style>
  <w:style w:type="character" w:customStyle="1" w:styleId="Nagwek6Znak">
    <w:name w:val="Nagłówek 6 Znak"/>
    <w:basedOn w:val="Domylnaczcionkaakapitu"/>
    <w:link w:val="Nagwek6"/>
    <w:uiPriority w:val="9"/>
    <w:rsid w:val="00004629"/>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004629"/>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004629"/>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004629"/>
    <w:rPr>
      <w:rFonts w:ascii="Segoe UI" w:hAnsi="Segoe UI"/>
      <w:i/>
      <w:iCs/>
      <w:color w:val="0055BE"/>
    </w:rPr>
  </w:style>
  <w:style w:type="character" w:styleId="Wyrnienieintensywne">
    <w:name w:val="Intense Emphasis"/>
    <w:basedOn w:val="Domylnaczcionkaakapitu"/>
    <w:uiPriority w:val="21"/>
    <w:qFormat/>
    <w:rsid w:val="00004629"/>
    <w:rPr>
      <w:rFonts w:ascii="Segoe UI" w:hAnsi="Segoe UI"/>
      <w:i/>
      <w:iCs/>
      <w:color w:val="1AB9FF"/>
    </w:rPr>
  </w:style>
  <w:style w:type="character" w:styleId="Odwoanieintensywne">
    <w:name w:val="Intense Reference"/>
    <w:basedOn w:val="Domylnaczcionkaakapitu"/>
    <w:uiPriority w:val="32"/>
    <w:qFormat/>
    <w:rsid w:val="00004629"/>
    <w:rPr>
      <w:rFonts w:ascii="Segoe UI" w:hAnsi="Segoe UI"/>
      <w:b/>
      <w:bCs/>
      <w:smallCaps/>
      <w:color w:val="0055BE"/>
      <w:spacing w:val="5"/>
    </w:rPr>
  </w:style>
  <w:style w:type="character" w:styleId="Hipercze">
    <w:name w:val="Hyperlink"/>
    <w:uiPriority w:val="99"/>
    <w:unhideWhenUsed/>
    <w:rsid w:val="00FA25E5"/>
    <w:rPr>
      <w:color w:val="0000FF"/>
      <w:u w:val="single"/>
    </w:rPr>
  </w:style>
  <w:style w:type="paragraph" w:styleId="HTML-wstpniesformatowany">
    <w:name w:val="HTML Preformatted"/>
    <w:basedOn w:val="Normalny"/>
    <w:link w:val="HTML-wstpniesformatowanyZnak"/>
    <w:uiPriority w:val="99"/>
    <w:semiHidden/>
    <w:unhideWhenUsed/>
    <w:rsid w:val="00FA2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A25E5"/>
    <w:rPr>
      <w:rFonts w:ascii="Courier New" w:eastAsia="Times New Roman" w:hAnsi="Courier New" w:cs="Courier New"/>
      <w:sz w:val="20"/>
      <w:szCs w:val="20"/>
      <w:lang w:val="en-GB" w:eastAsia="pl-PL"/>
    </w:rPr>
  </w:style>
  <w:style w:type="paragraph" w:styleId="Tekstdymka">
    <w:name w:val="Balloon Text"/>
    <w:basedOn w:val="Normalny"/>
    <w:link w:val="TekstdymkaZnak"/>
    <w:uiPriority w:val="99"/>
    <w:semiHidden/>
    <w:unhideWhenUsed/>
    <w:rsid w:val="00FA25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A25E5"/>
    <w:rPr>
      <w:rFonts w:ascii="Tahoma" w:hAnsi="Tahoma" w:cs="Tahoma"/>
      <w:sz w:val="16"/>
      <w:szCs w:val="16"/>
    </w:rPr>
  </w:style>
  <w:style w:type="paragraph" w:styleId="NormalnyWeb">
    <w:name w:val="Normal (Web)"/>
    <w:basedOn w:val="Normalny"/>
    <w:uiPriority w:val="99"/>
    <w:semiHidden/>
    <w:unhideWhenUsed/>
    <w:rsid w:val="00902B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51096B"/>
    <w:rPr>
      <w:i/>
      <w:iCs/>
    </w:rPr>
  </w:style>
  <w:style w:type="character" w:styleId="UyteHipercze">
    <w:name w:val="FollowedHyperlink"/>
    <w:basedOn w:val="Domylnaczcionkaakapitu"/>
    <w:uiPriority w:val="99"/>
    <w:semiHidden/>
    <w:unhideWhenUsed/>
    <w:rsid w:val="006D4370"/>
    <w:rPr>
      <w:color w:val="6666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250374">
      <w:bodyDiv w:val="1"/>
      <w:marLeft w:val="0"/>
      <w:marRight w:val="0"/>
      <w:marTop w:val="0"/>
      <w:marBottom w:val="0"/>
      <w:divBdr>
        <w:top w:val="none" w:sz="0" w:space="0" w:color="auto"/>
        <w:left w:val="none" w:sz="0" w:space="0" w:color="auto"/>
        <w:bottom w:val="none" w:sz="0" w:space="0" w:color="auto"/>
        <w:right w:val="none" w:sz="0" w:space="0" w:color="auto"/>
      </w:divBdr>
    </w:div>
    <w:div w:id="160249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ur-salon.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rupa MTP">
  <a:themeElements>
    <a:clrScheme name="GRUPA MTP 1">
      <a:dk1>
        <a:srgbClr val="000000"/>
      </a:dk1>
      <a:lt1>
        <a:srgbClr val="FEFFFF"/>
      </a:lt1>
      <a:dk2>
        <a:srgbClr val="0054BD"/>
      </a:dk2>
      <a:lt2>
        <a:srgbClr val="19B9FF"/>
      </a:lt2>
      <a:accent1>
        <a:srgbClr val="FF6700"/>
      </a:accent1>
      <a:accent2>
        <a:srgbClr val="4E14B3"/>
      </a:accent2>
      <a:accent3>
        <a:srgbClr val="37D32F"/>
      </a:accent3>
      <a:accent4>
        <a:srgbClr val="FFB500"/>
      </a:accent4>
      <a:accent5>
        <a:srgbClr val="D6006D"/>
      </a:accent5>
      <a:accent6>
        <a:srgbClr val="666666"/>
      </a:accent6>
      <a:hlink>
        <a:srgbClr val="0055BE"/>
      </a:hlink>
      <a:folHlink>
        <a:srgbClr val="6666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25EE5-5513-4DDF-95AB-79EDBBA7C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401</Words>
  <Characters>2407</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Świderska</dc:creator>
  <cp:lastModifiedBy>Magdalena Frąckowiak</cp:lastModifiedBy>
  <cp:revision>9</cp:revision>
  <cp:lastPrinted>2019-07-30T08:35:00Z</cp:lastPrinted>
  <dcterms:created xsi:type="dcterms:W3CDTF">2019-07-30T07:28:00Z</dcterms:created>
  <dcterms:modified xsi:type="dcterms:W3CDTF">2019-08-22T07:55:00Z</dcterms:modified>
</cp:coreProperties>
</file>